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0B" w:rsidRPr="00294420" w:rsidRDefault="00616A0B" w:rsidP="00294420">
      <w:pPr>
        <w:spacing w:line="600" w:lineRule="exact"/>
        <w:ind w:firstLineChars="600" w:firstLine="2640"/>
        <w:rPr>
          <w:rFonts w:eastAsia="仿宋_GB2312"/>
          <w:color w:val="000000"/>
          <w:kern w:val="0"/>
          <w:sz w:val="44"/>
          <w:szCs w:val="44"/>
        </w:rPr>
      </w:pPr>
      <w:r w:rsidRPr="00294420">
        <w:rPr>
          <w:rFonts w:eastAsia="仿宋_GB2312" w:cs="仿宋_GB2312" w:hint="eastAsia"/>
          <w:color w:val="000000"/>
          <w:kern w:val="0"/>
          <w:sz w:val="44"/>
          <w:szCs w:val="44"/>
        </w:rPr>
        <w:t>常德市鼎城区文化馆</w:t>
      </w:r>
    </w:p>
    <w:p w:rsidR="00616A0B" w:rsidRPr="00294420" w:rsidRDefault="00616A0B" w:rsidP="00294420">
      <w:pPr>
        <w:spacing w:line="600" w:lineRule="exact"/>
        <w:ind w:firstLineChars="400" w:firstLine="1760"/>
        <w:rPr>
          <w:rFonts w:eastAsia="仿宋_GB2312"/>
          <w:color w:val="000000"/>
          <w:kern w:val="0"/>
          <w:sz w:val="44"/>
          <w:szCs w:val="44"/>
        </w:rPr>
      </w:pPr>
      <w:r w:rsidRPr="00294420">
        <w:rPr>
          <w:rFonts w:eastAsia="仿宋_GB2312" w:cs="仿宋_GB2312" w:hint="eastAsia"/>
          <w:color w:val="000000"/>
          <w:kern w:val="0"/>
          <w:sz w:val="44"/>
          <w:szCs w:val="44"/>
        </w:rPr>
        <w:t>部门整体支出绩效评价报告</w:t>
      </w:r>
    </w:p>
    <w:p w:rsidR="00616A0B" w:rsidRPr="00294420" w:rsidRDefault="00616A0B" w:rsidP="003158AE">
      <w:pPr>
        <w:numPr>
          <w:ilvl w:val="0"/>
          <w:numId w:val="1"/>
        </w:numPr>
        <w:spacing w:line="600" w:lineRule="exact"/>
        <w:rPr>
          <w:sz w:val="32"/>
          <w:szCs w:val="32"/>
        </w:rPr>
      </w:pPr>
      <w:r w:rsidRPr="00294420">
        <w:rPr>
          <w:rFonts w:cs="宋体" w:hint="eastAsia"/>
          <w:sz w:val="32"/>
          <w:szCs w:val="32"/>
        </w:rPr>
        <w:t>部门概况</w:t>
      </w:r>
    </w:p>
    <w:p w:rsidR="00616A0B" w:rsidRPr="00294420" w:rsidRDefault="00616A0B" w:rsidP="00F61891">
      <w:pPr>
        <w:spacing w:line="600" w:lineRule="exact"/>
        <w:ind w:left="640" w:firstLineChars="300" w:firstLine="960"/>
        <w:rPr>
          <w:sz w:val="32"/>
          <w:szCs w:val="32"/>
        </w:rPr>
      </w:pPr>
      <w:r w:rsidRPr="00294420">
        <w:rPr>
          <w:rFonts w:cs="宋体" w:hint="eastAsia"/>
          <w:sz w:val="32"/>
          <w:szCs w:val="32"/>
        </w:rPr>
        <w:t>（一）机构、人员构成</w:t>
      </w:r>
    </w:p>
    <w:p w:rsidR="00616A0B" w:rsidRPr="00294420" w:rsidRDefault="00616A0B" w:rsidP="00F61891">
      <w:pPr>
        <w:spacing w:line="600" w:lineRule="exact"/>
        <w:ind w:leftChars="200" w:left="420" w:firstLineChars="300" w:firstLine="900"/>
        <w:rPr>
          <w:rFonts w:ascii="仿宋" w:eastAsia="仿宋" w:hAnsi="仿宋"/>
          <w:sz w:val="32"/>
          <w:szCs w:val="32"/>
        </w:rPr>
      </w:pPr>
      <w:r w:rsidRPr="00294420">
        <w:rPr>
          <w:rFonts w:ascii="仿宋" w:eastAsia="仿宋" w:hAnsi="仿宋" w:cs="仿宋" w:hint="eastAsia"/>
          <w:sz w:val="30"/>
          <w:szCs w:val="30"/>
        </w:rPr>
        <w:t>我单位属财政全额拨款的股级事业单位。单位编制</w:t>
      </w:r>
      <w:r w:rsidRPr="00294420">
        <w:rPr>
          <w:rFonts w:ascii="仿宋" w:eastAsia="仿宋" w:hAnsi="仿宋" w:cs="仿宋"/>
          <w:sz w:val="30"/>
          <w:szCs w:val="30"/>
        </w:rPr>
        <w:t>14</w:t>
      </w:r>
      <w:r w:rsidRPr="00294420">
        <w:rPr>
          <w:rFonts w:ascii="仿宋" w:eastAsia="仿宋" w:hAnsi="仿宋" w:cs="仿宋" w:hint="eastAsia"/>
          <w:sz w:val="30"/>
          <w:szCs w:val="30"/>
        </w:rPr>
        <w:t>人，现有在职人员</w:t>
      </w:r>
      <w:r w:rsidRPr="00294420">
        <w:rPr>
          <w:rFonts w:ascii="仿宋" w:eastAsia="仿宋" w:hAnsi="仿宋" w:cs="仿宋"/>
          <w:sz w:val="30"/>
          <w:szCs w:val="30"/>
        </w:rPr>
        <w:t>1</w:t>
      </w:r>
      <w:r w:rsidR="00312CC9" w:rsidRPr="00294420">
        <w:rPr>
          <w:rFonts w:ascii="仿宋" w:eastAsia="仿宋" w:hAnsi="仿宋" w:cs="仿宋" w:hint="eastAsia"/>
          <w:sz w:val="30"/>
          <w:szCs w:val="30"/>
        </w:rPr>
        <w:t>2</w:t>
      </w:r>
      <w:r w:rsidRPr="00294420">
        <w:rPr>
          <w:rFonts w:ascii="仿宋" w:eastAsia="仿宋" w:hAnsi="仿宋" w:cs="仿宋" w:hint="eastAsia"/>
          <w:sz w:val="30"/>
          <w:szCs w:val="30"/>
        </w:rPr>
        <w:t>人。在职人员中有副高职称</w:t>
      </w:r>
      <w:r w:rsidR="00792113">
        <w:rPr>
          <w:rFonts w:ascii="仿宋" w:eastAsia="仿宋" w:hAnsi="仿宋" w:cs="仿宋" w:hint="eastAsia"/>
          <w:sz w:val="30"/>
          <w:szCs w:val="30"/>
        </w:rPr>
        <w:t>1</w:t>
      </w:r>
      <w:r w:rsidRPr="00294420">
        <w:rPr>
          <w:rFonts w:ascii="仿宋" w:eastAsia="仿宋" w:hAnsi="仿宋" w:cs="仿宋" w:hint="eastAsia"/>
          <w:sz w:val="30"/>
          <w:szCs w:val="30"/>
        </w:rPr>
        <w:t>人、中级职称</w:t>
      </w:r>
      <w:r w:rsidR="00697AC9">
        <w:rPr>
          <w:rFonts w:ascii="仿宋" w:eastAsia="仿宋" w:hAnsi="仿宋" w:cs="仿宋" w:hint="eastAsia"/>
          <w:sz w:val="30"/>
          <w:szCs w:val="30"/>
        </w:rPr>
        <w:t>6</w:t>
      </w:r>
      <w:r w:rsidRPr="00294420">
        <w:rPr>
          <w:rFonts w:ascii="仿宋" w:eastAsia="仿宋" w:hAnsi="仿宋" w:cs="仿宋" w:hint="eastAsia"/>
          <w:sz w:val="30"/>
          <w:szCs w:val="30"/>
        </w:rPr>
        <w:t>人、初级</w:t>
      </w:r>
      <w:r w:rsidR="00697AC9">
        <w:rPr>
          <w:rFonts w:ascii="仿宋" w:eastAsia="仿宋" w:hAnsi="仿宋" w:cs="仿宋" w:hint="eastAsia"/>
          <w:sz w:val="30"/>
          <w:szCs w:val="30"/>
        </w:rPr>
        <w:t>3</w:t>
      </w:r>
      <w:r w:rsidRPr="00294420">
        <w:rPr>
          <w:rFonts w:ascii="仿宋" w:eastAsia="仿宋" w:hAnsi="仿宋" w:cs="仿宋" w:hint="eastAsia"/>
          <w:sz w:val="30"/>
          <w:szCs w:val="30"/>
        </w:rPr>
        <w:t>人，其他人员</w:t>
      </w:r>
      <w:r w:rsidR="00792113">
        <w:rPr>
          <w:rFonts w:ascii="仿宋" w:eastAsia="仿宋" w:hAnsi="仿宋" w:cs="仿宋" w:hint="eastAsia"/>
          <w:sz w:val="30"/>
          <w:szCs w:val="30"/>
        </w:rPr>
        <w:t>2</w:t>
      </w:r>
      <w:r w:rsidRPr="00294420">
        <w:rPr>
          <w:rFonts w:ascii="仿宋" w:eastAsia="仿宋" w:hAnsi="仿宋" w:cs="仿宋" w:hint="eastAsia"/>
          <w:sz w:val="30"/>
          <w:szCs w:val="30"/>
        </w:rPr>
        <w:t>人。退休人员</w:t>
      </w:r>
      <w:r w:rsidR="00312CC9" w:rsidRPr="00294420">
        <w:rPr>
          <w:rFonts w:ascii="仿宋" w:eastAsia="仿宋" w:hAnsi="仿宋" w:cs="仿宋" w:hint="eastAsia"/>
          <w:sz w:val="30"/>
          <w:szCs w:val="30"/>
        </w:rPr>
        <w:t>9</w:t>
      </w:r>
      <w:r w:rsidRPr="00294420">
        <w:rPr>
          <w:rFonts w:ascii="仿宋" w:eastAsia="仿宋" w:hAnsi="仿宋" w:cs="仿宋" w:hint="eastAsia"/>
          <w:sz w:val="30"/>
          <w:szCs w:val="30"/>
        </w:rPr>
        <w:t>人、遗属</w:t>
      </w:r>
      <w:r w:rsidRPr="00294420">
        <w:rPr>
          <w:rFonts w:ascii="仿宋" w:eastAsia="仿宋" w:hAnsi="仿宋" w:cs="仿宋"/>
          <w:sz w:val="30"/>
          <w:szCs w:val="30"/>
        </w:rPr>
        <w:t>1</w:t>
      </w:r>
      <w:r w:rsidRPr="00294420">
        <w:rPr>
          <w:rFonts w:ascii="仿宋" w:eastAsia="仿宋" w:hAnsi="仿宋" w:cs="仿宋" w:hint="eastAsia"/>
          <w:sz w:val="30"/>
          <w:szCs w:val="30"/>
        </w:rPr>
        <w:t>人</w:t>
      </w:r>
      <w:r w:rsidRPr="00294420">
        <w:rPr>
          <w:rFonts w:ascii="仿宋" w:eastAsia="仿宋" w:hAnsi="仿宋" w:cs="仿宋" w:hint="eastAsia"/>
          <w:sz w:val="32"/>
          <w:szCs w:val="32"/>
        </w:rPr>
        <w:t>。</w:t>
      </w:r>
    </w:p>
    <w:p w:rsidR="00616A0B" w:rsidRPr="00294420" w:rsidRDefault="00616A0B" w:rsidP="00456A17">
      <w:pPr>
        <w:spacing w:line="600" w:lineRule="exact"/>
        <w:ind w:left="1720"/>
        <w:rPr>
          <w:sz w:val="32"/>
          <w:szCs w:val="32"/>
        </w:rPr>
      </w:pPr>
      <w:r w:rsidRPr="00294420">
        <w:rPr>
          <w:rFonts w:cs="宋体" w:hint="eastAsia"/>
          <w:sz w:val="32"/>
          <w:szCs w:val="32"/>
        </w:rPr>
        <w:t>（二）主要职责</w:t>
      </w:r>
    </w:p>
    <w:p w:rsidR="00616A0B" w:rsidRPr="00294420" w:rsidRDefault="00616A0B" w:rsidP="00F61891">
      <w:pPr>
        <w:spacing w:line="600" w:lineRule="exact"/>
        <w:ind w:leftChars="100" w:left="210" w:firstLineChars="300" w:firstLine="900"/>
        <w:rPr>
          <w:rFonts w:ascii="仿宋" w:eastAsia="仿宋" w:hAnsi="仿宋"/>
          <w:kern w:val="0"/>
        </w:rPr>
      </w:pPr>
      <w:r w:rsidRPr="00294420">
        <w:rPr>
          <w:rFonts w:ascii="仿宋" w:eastAsia="仿宋" w:hAnsi="仿宋" w:cs="仿宋" w:hint="eastAsia"/>
          <w:kern w:val="0"/>
          <w:sz w:val="30"/>
          <w:szCs w:val="30"/>
        </w:rPr>
        <w:t>组织群众文化活动，繁荣群众文化事业。文化宣传，文艺活动组织，群众文艺理论研究；业余创作团体管理；业余文艺创作组织；文化交流；相关培训；非物质文化遗产的普查、研究、保护和整理；非物质文化遗产项目的申报以及对全区非物质文化遗产从业人员进行指导和业务培训</w:t>
      </w:r>
      <w:r w:rsidRPr="00294420">
        <w:rPr>
          <w:rFonts w:ascii="仿宋" w:eastAsia="仿宋" w:hAnsi="仿宋" w:cs="仿宋" w:hint="eastAsia"/>
          <w:kern w:val="0"/>
        </w:rPr>
        <w:t>。</w:t>
      </w:r>
    </w:p>
    <w:p w:rsidR="00616A0B" w:rsidRPr="00294420" w:rsidRDefault="00616A0B" w:rsidP="00EA38E4">
      <w:pPr>
        <w:numPr>
          <w:ilvl w:val="0"/>
          <w:numId w:val="1"/>
        </w:numPr>
        <w:spacing w:line="600" w:lineRule="exact"/>
        <w:rPr>
          <w:rFonts w:ascii="仿宋" w:eastAsia="仿宋" w:hAnsi="仿宋"/>
          <w:kern w:val="0"/>
          <w:sz w:val="32"/>
          <w:szCs w:val="32"/>
        </w:rPr>
      </w:pPr>
      <w:r w:rsidRPr="00294420">
        <w:rPr>
          <w:rFonts w:ascii="仿宋" w:eastAsia="仿宋" w:hAnsi="仿宋" w:cs="仿宋" w:hint="eastAsia"/>
          <w:kern w:val="0"/>
          <w:sz w:val="32"/>
          <w:szCs w:val="32"/>
        </w:rPr>
        <w:t>部门财务情况</w:t>
      </w:r>
    </w:p>
    <w:p w:rsidR="00616A0B" w:rsidRPr="00294420" w:rsidRDefault="00616A0B" w:rsidP="00F61891">
      <w:pPr>
        <w:spacing w:line="600" w:lineRule="exact"/>
        <w:ind w:firstLineChars="100" w:firstLine="320"/>
        <w:rPr>
          <w:rFonts w:ascii="仿宋" w:eastAsia="仿宋" w:hAnsi="仿宋" w:cs="仿宋"/>
          <w:kern w:val="0"/>
          <w:sz w:val="32"/>
          <w:szCs w:val="32"/>
        </w:rPr>
      </w:pPr>
      <w:r w:rsidRPr="00294420">
        <w:rPr>
          <w:rFonts w:ascii="仿宋" w:eastAsia="仿宋" w:hAnsi="仿宋" w:cs="仿宋" w:hint="eastAsia"/>
          <w:kern w:val="0"/>
          <w:sz w:val="32"/>
          <w:szCs w:val="32"/>
        </w:rPr>
        <w:t>（一）部门整体支出情况</w:t>
      </w:r>
      <w:r w:rsidRPr="00294420">
        <w:rPr>
          <w:rFonts w:ascii="仿宋" w:eastAsia="仿宋" w:hAnsi="仿宋" w:cs="仿宋"/>
          <w:kern w:val="0"/>
          <w:sz w:val="32"/>
          <w:szCs w:val="32"/>
        </w:rPr>
        <w:t xml:space="preserve">                                      </w:t>
      </w:r>
    </w:p>
    <w:p w:rsidR="00616A0B" w:rsidRPr="00294420" w:rsidRDefault="0002400C" w:rsidP="0002400C">
      <w:pPr>
        <w:spacing w:line="600" w:lineRule="exact"/>
        <w:ind w:firstLineChars="400" w:firstLine="1280"/>
        <w:rPr>
          <w:rFonts w:ascii="仿宋" w:eastAsia="仿宋" w:hAnsi="仿宋"/>
          <w:kern w:val="0"/>
          <w:sz w:val="32"/>
          <w:szCs w:val="32"/>
        </w:rPr>
      </w:pPr>
      <w:r w:rsidRPr="00294420">
        <w:rPr>
          <w:rFonts w:ascii="仿宋" w:eastAsia="仿宋" w:hAnsi="仿宋" w:hint="eastAsia"/>
          <w:sz w:val="32"/>
          <w:szCs w:val="32"/>
        </w:rPr>
        <w:t>1、20</w:t>
      </w:r>
      <w:r w:rsidR="00073B50" w:rsidRPr="00294420">
        <w:rPr>
          <w:rFonts w:ascii="仿宋" w:eastAsia="仿宋" w:hAnsi="仿宋" w:hint="eastAsia"/>
          <w:sz w:val="32"/>
          <w:szCs w:val="32"/>
        </w:rPr>
        <w:t>2</w:t>
      </w:r>
      <w:r w:rsidR="00697AC9">
        <w:rPr>
          <w:rFonts w:ascii="仿宋" w:eastAsia="仿宋" w:hAnsi="仿宋" w:hint="eastAsia"/>
          <w:sz w:val="32"/>
          <w:szCs w:val="32"/>
        </w:rPr>
        <w:t>2</w:t>
      </w:r>
      <w:r w:rsidRPr="00294420">
        <w:rPr>
          <w:rFonts w:ascii="仿宋" w:eastAsia="仿宋" w:hAnsi="仿宋" w:hint="eastAsia"/>
          <w:sz w:val="32"/>
          <w:szCs w:val="32"/>
        </w:rPr>
        <w:t>年公共预算财政拨款</w:t>
      </w:r>
      <w:r w:rsidR="009B2D5E">
        <w:rPr>
          <w:rFonts w:ascii="仿宋" w:eastAsia="仿宋" w:hAnsi="仿宋" w:hint="eastAsia"/>
          <w:sz w:val="32"/>
          <w:szCs w:val="32"/>
        </w:rPr>
        <w:t>230.64</w:t>
      </w:r>
      <w:r w:rsidRPr="00294420">
        <w:rPr>
          <w:rFonts w:ascii="仿宋" w:eastAsia="仿宋" w:hAnsi="仿宋" w:hint="eastAsia"/>
          <w:sz w:val="32"/>
          <w:szCs w:val="32"/>
        </w:rPr>
        <w:t>万元，</w:t>
      </w:r>
      <w:r w:rsidRPr="00294420">
        <w:rPr>
          <w:rFonts w:ascii="仿宋" w:eastAsia="仿宋" w:hAnsi="仿宋" w:cs="仿宋" w:hint="eastAsia"/>
          <w:kern w:val="0"/>
          <w:sz w:val="32"/>
          <w:szCs w:val="32"/>
        </w:rPr>
        <w:t>其中</w:t>
      </w:r>
      <w:r w:rsidR="00616A0B" w:rsidRPr="00294420">
        <w:rPr>
          <w:rFonts w:ascii="仿宋" w:eastAsia="仿宋" w:hAnsi="仿宋" w:cs="仿宋" w:hint="eastAsia"/>
          <w:kern w:val="0"/>
          <w:sz w:val="32"/>
          <w:szCs w:val="32"/>
        </w:rPr>
        <w:t>基本支出</w:t>
      </w:r>
      <w:r w:rsidR="009B2D5E">
        <w:rPr>
          <w:rFonts w:ascii="仿宋" w:eastAsia="仿宋" w:hAnsi="仿宋" w:cs="仿宋" w:hint="eastAsia"/>
          <w:kern w:val="0"/>
          <w:sz w:val="32"/>
          <w:szCs w:val="32"/>
        </w:rPr>
        <w:t>171.16</w:t>
      </w:r>
      <w:r w:rsidR="00427253" w:rsidRPr="00294420">
        <w:rPr>
          <w:rFonts w:ascii="仿宋" w:eastAsia="仿宋" w:hAnsi="仿宋" w:cs="仿宋" w:hint="eastAsia"/>
          <w:kern w:val="0"/>
          <w:sz w:val="32"/>
          <w:szCs w:val="32"/>
        </w:rPr>
        <w:t>万元,在基本支出中在职</w:t>
      </w:r>
      <w:r w:rsidR="00616A0B" w:rsidRPr="00294420">
        <w:rPr>
          <w:rFonts w:ascii="仿宋" w:eastAsia="仿宋" w:hAnsi="仿宋" w:cs="仿宋" w:hint="eastAsia"/>
          <w:kern w:val="0"/>
          <w:sz w:val="32"/>
          <w:szCs w:val="32"/>
        </w:rPr>
        <w:t>人员</w:t>
      </w:r>
      <w:r w:rsidR="00427253" w:rsidRPr="00294420">
        <w:rPr>
          <w:rFonts w:ascii="仿宋" w:eastAsia="仿宋" w:hAnsi="仿宋" w:cs="仿宋" w:hint="eastAsia"/>
          <w:kern w:val="0"/>
          <w:sz w:val="32"/>
          <w:szCs w:val="32"/>
        </w:rPr>
        <w:t>工资福利支出</w:t>
      </w:r>
      <w:r w:rsidR="00741C39">
        <w:rPr>
          <w:rFonts w:ascii="仿宋" w:eastAsia="仿宋" w:hAnsi="仿宋" w:cs="仿宋" w:hint="eastAsia"/>
          <w:kern w:val="0"/>
          <w:sz w:val="32"/>
          <w:szCs w:val="32"/>
        </w:rPr>
        <w:t>16</w:t>
      </w:r>
      <w:r w:rsidR="00792113">
        <w:rPr>
          <w:rFonts w:ascii="仿宋" w:eastAsia="仿宋" w:hAnsi="仿宋" w:cs="仿宋" w:hint="eastAsia"/>
          <w:kern w:val="0"/>
          <w:sz w:val="32"/>
          <w:szCs w:val="32"/>
        </w:rPr>
        <w:t>4.</w:t>
      </w:r>
      <w:r w:rsidR="009B2D5E">
        <w:rPr>
          <w:rFonts w:ascii="仿宋" w:eastAsia="仿宋" w:hAnsi="仿宋" w:cs="仿宋" w:hint="eastAsia"/>
          <w:kern w:val="0"/>
          <w:sz w:val="32"/>
          <w:szCs w:val="32"/>
        </w:rPr>
        <w:t>16</w:t>
      </w:r>
      <w:r w:rsidR="00427253" w:rsidRPr="00294420">
        <w:rPr>
          <w:rFonts w:ascii="仿宋" w:eastAsia="仿宋" w:hAnsi="仿宋" w:cs="仿宋" w:hint="eastAsia"/>
          <w:kern w:val="0"/>
          <w:sz w:val="32"/>
          <w:szCs w:val="32"/>
        </w:rPr>
        <w:t>万</w:t>
      </w:r>
      <w:r w:rsidR="00616A0B" w:rsidRPr="00294420">
        <w:rPr>
          <w:rFonts w:ascii="仿宋" w:eastAsia="仿宋" w:hAnsi="仿宋" w:cs="仿宋" w:hint="eastAsia"/>
          <w:kern w:val="0"/>
          <w:sz w:val="32"/>
          <w:szCs w:val="32"/>
        </w:rPr>
        <w:t>元</w:t>
      </w:r>
      <w:r w:rsidRPr="00294420">
        <w:rPr>
          <w:rFonts w:ascii="仿宋" w:eastAsia="仿宋" w:hAnsi="仿宋" w:cs="仿宋" w:hint="eastAsia"/>
          <w:kern w:val="0"/>
          <w:sz w:val="32"/>
          <w:szCs w:val="32"/>
        </w:rPr>
        <w:t>、</w:t>
      </w:r>
      <w:r w:rsidR="00616A0B" w:rsidRPr="00294420">
        <w:rPr>
          <w:rFonts w:ascii="仿宋" w:eastAsia="仿宋" w:hAnsi="仿宋" w:cs="仿宋" w:hint="eastAsia"/>
          <w:kern w:val="0"/>
          <w:sz w:val="32"/>
          <w:szCs w:val="32"/>
        </w:rPr>
        <w:t>公用经费</w:t>
      </w:r>
      <w:r w:rsidR="009F4E40" w:rsidRPr="00294420">
        <w:rPr>
          <w:rFonts w:ascii="仿宋" w:eastAsia="仿宋" w:hAnsi="仿宋" w:cs="仿宋" w:hint="eastAsia"/>
          <w:kern w:val="0"/>
          <w:sz w:val="32"/>
          <w:szCs w:val="32"/>
        </w:rPr>
        <w:t>（商品和服务支出）</w:t>
      </w:r>
      <w:r w:rsidR="009B2D5E">
        <w:rPr>
          <w:rFonts w:ascii="仿宋" w:eastAsia="仿宋" w:hAnsi="仿宋" w:cs="仿宋" w:hint="eastAsia"/>
          <w:kern w:val="0"/>
          <w:sz w:val="32"/>
          <w:szCs w:val="32"/>
        </w:rPr>
        <w:t>7</w:t>
      </w:r>
      <w:r w:rsidR="00616A0B" w:rsidRPr="00294420">
        <w:rPr>
          <w:rFonts w:ascii="仿宋" w:eastAsia="仿宋" w:hAnsi="仿宋" w:cs="仿宋" w:hint="eastAsia"/>
          <w:kern w:val="0"/>
          <w:sz w:val="32"/>
          <w:szCs w:val="32"/>
        </w:rPr>
        <w:t>万元</w:t>
      </w:r>
      <w:r w:rsidRPr="00294420">
        <w:rPr>
          <w:rFonts w:ascii="仿宋" w:eastAsia="仿宋" w:hAnsi="仿宋" w:cs="仿宋" w:hint="eastAsia"/>
          <w:kern w:val="0"/>
          <w:sz w:val="32"/>
          <w:szCs w:val="32"/>
        </w:rPr>
        <w:t>。</w:t>
      </w:r>
    </w:p>
    <w:p w:rsidR="00616A0B" w:rsidRPr="00294420" w:rsidRDefault="00616A0B" w:rsidP="00D14599">
      <w:pPr>
        <w:spacing w:line="600" w:lineRule="exact"/>
        <w:ind w:firstLineChars="400" w:firstLine="1280"/>
        <w:rPr>
          <w:rFonts w:ascii="仿宋" w:eastAsia="仿宋" w:hAnsi="仿宋"/>
          <w:kern w:val="0"/>
          <w:sz w:val="32"/>
          <w:szCs w:val="32"/>
        </w:rPr>
      </w:pPr>
      <w:r w:rsidRPr="00294420">
        <w:rPr>
          <w:rFonts w:ascii="仿宋" w:eastAsia="仿宋" w:hAnsi="仿宋" w:cs="仿宋"/>
          <w:kern w:val="0"/>
          <w:sz w:val="32"/>
          <w:szCs w:val="32"/>
        </w:rPr>
        <w:t>2</w:t>
      </w:r>
      <w:r w:rsidRPr="00294420">
        <w:rPr>
          <w:rFonts w:ascii="仿宋" w:eastAsia="仿宋" w:hAnsi="仿宋" w:cs="仿宋" w:hint="eastAsia"/>
          <w:kern w:val="0"/>
          <w:sz w:val="32"/>
          <w:szCs w:val="32"/>
        </w:rPr>
        <w:t>、</w:t>
      </w:r>
      <w:r w:rsidRPr="00294420">
        <w:rPr>
          <w:rFonts w:ascii="仿宋" w:eastAsia="仿宋" w:hAnsi="仿宋" w:cs="仿宋" w:hint="eastAsia"/>
          <w:sz w:val="32"/>
          <w:szCs w:val="32"/>
        </w:rPr>
        <w:t>公共预算财政拨款项目支出</w:t>
      </w:r>
      <w:r w:rsidR="009B2D5E">
        <w:rPr>
          <w:rFonts w:ascii="仿宋" w:eastAsia="仿宋" w:hAnsi="仿宋" w:cs="仿宋" w:hint="eastAsia"/>
          <w:sz w:val="32"/>
          <w:szCs w:val="32"/>
        </w:rPr>
        <w:t>59.48</w:t>
      </w:r>
      <w:r w:rsidRPr="00294420">
        <w:rPr>
          <w:rFonts w:ascii="仿宋" w:eastAsia="仿宋" w:hAnsi="仿宋" w:cs="仿宋" w:hint="eastAsia"/>
          <w:sz w:val="32"/>
          <w:szCs w:val="32"/>
        </w:rPr>
        <w:t>万元。</w:t>
      </w:r>
      <w:r w:rsidR="0002400C" w:rsidRPr="00294420">
        <w:rPr>
          <w:rFonts w:ascii="仿宋" w:eastAsia="仿宋" w:hAnsi="仿宋" w:cs="仿宋" w:hint="eastAsia"/>
          <w:sz w:val="32"/>
          <w:szCs w:val="32"/>
        </w:rPr>
        <w:t>其中：</w:t>
      </w:r>
      <w:r w:rsidR="009F4E40" w:rsidRPr="00294420">
        <w:rPr>
          <w:rFonts w:ascii="仿宋" w:eastAsia="仿宋" w:hAnsi="仿宋" w:cs="仿宋" w:hint="eastAsia"/>
          <w:sz w:val="32"/>
          <w:szCs w:val="32"/>
        </w:rPr>
        <w:t>群众文化活动费2万元、</w:t>
      </w:r>
      <w:r w:rsidR="0002400C" w:rsidRPr="00294420">
        <w:rPr>
          <w:rFonts w:ascii="仿宋" w:eastAsia="仿宋" w:hAnsi="仿宋" w:cs="仿宋" w:hint="eastAsia"/>
          <w:sz w:val="32"/>
          <w:szCs w:val="32"/>
        </w:rPr>
        <w:t>百团大赛</w:t>
      </w:r>
      <w:r w:rsidR="00063F62">
        <w:rPr>
          <w:rFonts w:ascii="仿宋" w:eastAsia="仿宋" w:hAnsi="仿宋" w:cs="仿宋" w:hint="eastAsia"/>
          <w:sz w:val="32"/>
          <w:szCs w:val="32"/>
        </w:rPr>
        <w:t>15</w:t>
      </w:r>
      <w:r w:rsidR="0002400C" w:rsidRPr="00294420">
        <w:rPr>
          <w:rFonts w:ascii="仿宋" w:eastAsia="仿宋" w:hAnsi="仿宋" w:cs="仿宋" w:hint="eastAsia"/>
          <w:sz w:val="32"/>
          <w:szCs w:val="32"/>
        </w:rPr>
        <w:t>万元、</w:t>
      </w:r>
      <w:r w:rsidR="009B2D5E" w:rsidRPr="00294420">
        <w:rPr>
          <w:rFonts w:ascii="仿宋" w:eastAsia="仿宋" w:hAnsi="仿宋" w:cs="仿宋" w:hint="eastAsia"/>
          <w:sz w:val="32"/>
          <w:szCs w:val="32"/>
        </w:rPr>
        <w:t>免</w:t>
      </w:r>
      <w:proofErr w:type="gramStart"/>
      <w:r w:rsidR="009B2D5E" w:rsidRPr="00294420">
        <w:rPr>
          <w:rFonts w:ascii="仿宋" w:eastAsia="仿宋" w:hAnsi="仿宋" w:cs="仿宋" w:hint="eastAsia"/>
          <w:sz w:val="32"/>
          <w:szCs w:val="32"/>
        </w:rPr>
        <w:t>开</w:t>
      </w:r>
      <w:r w:rsidR="009B2D5E">
        <w:rPr>
          <w:rFonts w:ascii="仿宋" w:eastAsia="仿宋" w:hAnsi="仿宋" w:cs="仿宋" w:hint="eastAsia"/>
          <w:sz w:val="32"/>
          <w:szCs w:val="32"/>
        </w:rPr>
        <w:t>经费</w:t>
      </w:r>
      <w:proofErr w:type="gramEnd"/>
      <w:r w:rsidR="009B2D5E">
        <w:rPr>
          <w:rFonts w:ascii="仿宋" w:eastAsia="仿宋" w:hAnsi="仿宋" w:cs="仿宋" w:hint="eastAsia"/>
          <w:sz w:val="32"/>
          <w:szCs w:val="32"/>
        </w:rPr>
        <w:t>20</w:t>
      </w:r>
      <w:r w:rsidR="009B2D5E" w:rsidRPr="00294420">
        <w:rPr>
          <w:rFonts w:ascii="仿宋" w:eastAsia="仿宋" w:hAnsi="仿宋" w:cs="仿宋" w:hint="eastAsia"/>
          <w:sz w:val="32"/>
          <w:szCs w:val="32"/>
        </w:rPr>
        <w:t>万元</w:t>
      </w:r>
      <w:r w:rsidR="009B2D5E">
        <w:rPr>
          <w:rFonts w:ascii="仿宋" w:eastAsia="仿宋" w:hAnsi="仿宋" w:cs="仿宋" w:hint="eastAsia"/>
          <w:sz w:val="32"/>
          <w:szCs w:val="32"/>
        </w:rPr>
        <w:t>、</w:t>
      </w:r>
      <w:r w:rsidR="009F4E40" w:rsidRPr="00294420">
        <w:rPr>
          <w:rFonts w:ascii="仿宋" w:eastAsia="仿宋" w:hAnsi="仿宋" w:cs="仿宋" w:hint="eastAsia"/>
          <w:sz w:val="32"/>
          <w:szCs w:val="32"/>
        </w:rPr>
        <w:t>其他</w:t>
      </w:r>
      <w:r w:rsidR="009B2D5E">
        <w:rPr>
          <w:rFonts w:ascii="仿宋" w:eastAsia="仿宋" w:hAnsi="仿宋" w:cs="仿宋" w:hint="eastAsia"/>
          <w:sz w:val="32"/>
          <w:szCs w:val="32"/>
        </w:rPr>
        <w:t>经费22.48万元</w:t>
      </w:r>
      <w:r w:rsidR="0002400C" w:rsidRPr="00294420">
        <w:rPr>
          <w:rFonts w:ascii="仿宋" w:eastAsia="仿宋" w:hAnsi="仿宋" w:cs="仿宋" w:hint="eastAsia"/>
          <w:sz w:val="32"/>
          <w:szCs w:val="32"/>
        </w:rPr>
        <w:t>。</w:t>
      </w:r>
    </w:p>
    <w:p w:rsidR="00616A0B" w:rsidRPr="00294420" w:rsidRDefault="00616A0B" w:rsidP="00D14599">
      <w:pPr>
        <w:spacing w:line="600" w:lineRule="exact"/>
        <w:ind w:firstLineChars="100" w:firstLine="320"/>
        <w:rPr>
          <w:rFonts w:ascii="仿宋" w:eastAsia="仿宋" w:hAnsi="仿宋"/>
          <w:sz w:val="32"/>
          <w:szCs w:val="32"/>
        </w:rPr>
      </w:pPr>
      <w:r w:rsidRPr="00294420">
        <w:rPr>
          <w:rFonts w:ascii="仿宋" w:eastAsia="仿宋" w:hAnsi="仿宋" w:cs="仿宋" w:hint="eastAsia"/>
          <w:sz w:val="32"/>
          <w:szCs w:val="32"/>
        </w:rPr>
        <w:t>（二）部门预算收支决算情况</w:t>
      </w:r>
    </w:p>
    <w:p w:rsidR="00616A0B" w:rsidRPr="00294420" w:rsidRDefault="00616A0B" w:rsidP="00BE6589">
      <w:pPr>
        <w:spacing w:line="600" w:lineRule="exact"/>
        <w:ind w:firstLineChars="100" w:firstLine="320"/>
        <w:rPr>
          <w:rFonts w:ascii="仿宋" w:eastAsia="仿宋" w:hAnsi="仿宋"/>
          <w:sz w:val="32"/>
          <w:szCs w:val="32"/>
        </w:rPr>
      </w:pPr>
      <w:r w:rsidRPr="00294420">
        <w:rPr>
          <w:rFonts w:ascii="仿宋" w:eastAsia="仿宋" w:hAnsi="仿宋" w:cs="仿宋"/>
          <w:sz w:val="32"/>
          <w:szCs w:val="32"/>
        </w:rPr>
        <w:lastRenderedPageBreak/>
        <w:t>1</w:t>
      </w:r>
      <w:r w:rsidRPr="00294420">
        <w:rPr>
          <w:rFonts w:ascii="仿宋" w:eastAsia="仿宋" w:hAnsi="仿宋" w:cs="仿宋" w:hint="eastAsia"/>
          <w:sz w:val="32"/>
          <w:szCs w:val="32"/>
        </w:rPr>
        <w:t>、</w:t>
      </w:r>
      <w:r w:rsidRPr="00294420">
        <w:rPr>
          <w:rFonts w:ascii="仿宋" w:eastAsia="仿宋" w:hAnsi="仿宋" w:cs="仿宋"/>
          <w:sz w:val="32"/>
          <w:szCs w:val="32"/>
        </w:rPr>
        <w:t xml:space="preserve"> </w:t>
      </w:r>
      <w:r w:rsidRPr="00294420">
        <w:rPr>
          <w:rFonts w:ascii="仿宋" w:eastAsia="仿宋" w:hAnsi="仿宋" w:cs="仿宋" w:hint="eastAsia"/>
          <w:sz w:val="32"/>
          <w:szCs w:val="32"/>
        </w:rPr>
        <w:t>年度收支决算情况。本单位</w:t>
      </w:r>
      <w:r w:rsidR="00325F80" w:rsidRPr="00294420">
        <w:rPr>
          <w:rFonts w:ascii="仿宋" w:eastAsia="仿宋" w:hAnsi="仿宋" w:cs="仿宋"/>
          <w:sz w:val="32"/>
          <w:szCs w:val="32"/>
        </w:rPr>
        <w:t>20</w:t>
      </w:r>
      <w:r w:rsidR="009F4E40" w:rsidRPr="00294420">
        <w:rPr>
          <w:rFonts w:ascii="仿宋" w:eastAsia="仿宋" w:hAnsi="仿宋" w:cs="仿宋" w:hint="eastAsia"/>
          <w:sz w:val="32"/>
          <w:szCs w:val="32"/>
        </w:rPr>
        <w:t>2</w:t>
      </w:r>
      <w:r w:rsidR="009B2D5E">
        <w:rPr>
          <w:rFonts w:ascii="仿宋" w:eastAsia="仿宋" w:hAnsi="仿宋" w:cs="仿宋" w:hint="eastAsia"/>
          <w:sz w:val="32"/>
          <w:szCs w:val="32"/>
        </w:rPr>
        <w:t>2</w:t>
      </w:r>
      <w:r w:rsidRPr="00294420">
        <w:rPr>
          <w:rFonts w:ascii="仿宋" w:eastAsia="仿宋" w:hAnsi="仿宋" w:cs="仿宋" w:hint="eastAsia"/>
          <w:sz w:val="32"/>
          <w:szCs w:val="32"/>
        </w:rPr>
        <w:t>年度收入</w:t>
      </w:r>
      <w:r w:rsidR="009B2D5E">
        <w:rPr>
          <w:rFonts w:ascii="仿宋" w:eastAsia="仿宋" w:hAnsi="仿宋" w:hint="eastAsia"/>
          <w:sz w:val="32"/>
          <w:szCs w:val="32"/>
        </w:rPr>
        <w:t>230.64</w:t>
      </w:r>
      <w:r w:rsidRPr="00294420">
        <w:rPr>
          <w:rFonts w:ascii="仿宋" w:eastAsia="仿宋" w:hAnsi="仿宋" w:cs="仿宋" w:hint="eastAsia"/>
          <w:sz w:val="32"/>
          <w:szCs w:val="32"/>
        </w:rPr>
        <w:t>万元，支出</w:t>
      </w:r>
      <w:r w:rsidR="009B2D5E">
        <w:rPr>
          <w:rFonts w:ascii="仿宋" w:eastAsia="仿宋" w:hAnsi="仿宋" w:hint="eastAsia"/>
          <w:sz w:val="32"/>
          <w:szCs w:val="32"/>
        </w:rPr>
        <w:t>230.64</w:t>
      </w:r>
      <w:r w:rsidRPr="00294420">
        <w:rPr>
          <w:rFonts w:ascii="仿宋" w:eastAsia="仿宋" w:hAnsi="仿宋" w:cs="仿宋" w:hint="eastAsia"/>
          <w:sz w:val="32"/>
          <w:szCs w:val="32"/>
        </w:rPr>
        <w:t>万元。</w:t>
      </w:r>
    </w:p>
    <w:p w:rsidR="00616A0B" w:rsidRPr="00294420" w:rsidRDefault="00616A0B" w:rsidP="00BE6589">
      <w:pPr>
        <w:spacing w:line="600" w:lineRule="exact"/>
        <w:ind w:firstLineChars="100" w:firstLine="320"/>
        <w:rPr>
          <w:rFonts w:ascii="仿宋" w:eastAsia="仿宋" w:hAnsi="仿宋"/>
          <w:sz w:val="32"/>
          <w:szCs w:val="32"/>
        </w:rPr>
      </w:pPr>
      <w:r w:rsidRPr="00294420">
        <w:rPr>
          <w:rFonts w:ascii="仿宋" w:eastAsia="仿宋" w:hAnsi="仿宋" w:cs="仿宋"/>
          <w:sz w:val="32"/>
          <w:szCs w:val="32"/>
        </w:rPr>
        <w:t>2</w:t>
      </w:r>
      <w:r w:rsidRPr="00294420">
        <w:rPr>
          <w:rFonts w:ascii="仿宋" w:eastAsia="仿宋" w:hAnsi="仿宋" w:cs="仿宋" w:hint="eastAsia"/>
          <w:sz w:val="32"/>
          <w:szCs w:val="32"/>
        </w:rPr>
        <w:t>、收入决算</w:t>
      </w:r>
      <w:r w:rsidR="009F4E40" w:rsidRPr="00294420">
        <w:rPr>
          <w:rFonts w:ascii="仿宋" w:eastAsia="仿宋" w:hAnsi="仿宋" w:cs="仿宋" w:hint="eastAsia"/>
          <w:sz w:val="32"/>
          <w:szCs w:val="32"/>
        </w:rPr>
        <w:t>202</w:t>
      </w:r>
      <w:r w:rsidR="009B2D5E">
        <w:rPr>
          <w:rFonts w:ascii="仿宋" w:eastAsia="仿宋" w:hAnsi="仿宋" w:cs="仿宋" w:hint="eastAsia"/>
          <w:sz w:val="32"/>
          <w:szCs w:val="32"/>
        </w:rPr>
        <w:t>2</w:t>
      </w:r>
      <w:r w:rsidRPr="00294420">
        <w:rPr>
          <w:rFonts w:ascii="仿宋" w:eastAsia="仿宋" w:hAnsi="仿宋" w:cs="仿宋" w:hint="eastAsia"/>
          <w:sz w:val="32"/>
          <w:szCs w:val="32"/>
        </w:rPr>
        <w:t>年收入决算</w:t>
      </w:r>
      <w:r w:rsidR="009B2D5E">
        <w:rPr>
          <w:rFonts w:ascii="仿宋" w:eastAsia="仿宋" w:hAnsi="仿宋" w:hint="eastAsia"/>
          <w:sz w:val="32"/>
          <w:szCs w:val="32"/>
        </w:rPr>
        <w:t>230.64</w:t>
      </w:r>
      <w:r w:rsidRPr="00294420">
        <w:rPr>
          <w:rFonts w:ascii="仿宋" w:eastAsia="仿宋" w:hAnsi="仿宋" w:cs="仿宋" w:hint="eastAsia"/>
          <w:sz w:val="32"/>
          <w:szCs w:val="32"/>
        </w:rPr>
        <w:t>万元，其中，公共预算财政拨款收入</w:t>
      </w:r>
      <w:r w:rsidR="009B2D5E">
        <w:rPr>
          <w:rFonts w:ascii="仿宋" w:eastAsia="仿宋" w:hAnsi="仿宋" w:cs="仿宋" w:hint="eastAsia"/>
          <w:sz w:val="32"/>
          <w:szCs w:val="32"/>
        </w:rPr>
        <w:t>229.34</w:t>
      </w:r>
      <w:r w:rsidRPr="00294420">
        <w:rPr>
          <w:rFonts w:ascii="仿宋" w:eastAsia="仿宋" w:hAnsi="仿宋" w:cs="仿宋" w:hint="eastAsia"/>
          <w:sz w:val="32"/>
          <w:szCs w:val="32"/>
        </w:rPr>
        <w:t>万元，纳入一般公共预算管理的非税收入拨款</w:t>
      </w:r>
      <w:r w:rsidRPr="00294420">
        <w:rPr>
          <w:rFonts w:ascii="仿宋" w:eastAsia="仿宋" w:hAnsi="仿宋" w:cs="仿宋"/>
          <w:sz w:val="32"/>
          <w:szCs w:val="32"/>
        </w:rPr>
        <w:t>1.3</w:t>
      </w:r>
      <w:r w:rsidRPr="00294420">
        <w:rPr>
          <w:rFonts w:ascii="仿宋" w:eastAsia="仿宋" w:hAnsi="仿宋" w:cs="仿宋" w:hint="eastAsia"/>
          <w:sz w:val="32"/>
          <w:szCs w:val="32"/>
        </w:rPr>
        <w:t>万元。</w:t>
      </w:r>
    </w:p>
    <w:p w:rsidR="00616A0B" w:rsidRPr="00294420" w:rsidRDefault="00616A0B" w:rsidP="00BE6589">
      <w:pPr>
        <w:spacing w:line="600" w:lineRule="exact"/>
        <w:ind w:firstLineChars="100" w:firstLine="320"/>
        <w:rPr>
          <w:rFonts w:ascii="仿宋" w:eastAsia="仿宋" w:hAnsi="仿宋"/>
          <w:sz w:val="32"/>
          <w:szCs w:val="32"/>
        </w:rPr>
      </w:pPr>
      <w:r w:rsidRPr="00294420">
        <w:rPr>
          <w:rFonts w:ascii="仿宋" w:eastAsia="仿宋" w:hAnsi="仿宋" w:cs="仿宋"/>
          <w:sz w:val="32"/>
          <w:szCs w:val="32"/>
        </w:rPr>
        <w:t>3</w:t>
      </w:r>
      <w:r w:rsidRPr="00294420">
        <w:rPr>
          <w:rFonts w:ascii="仿宋" w:eastAsia="仿宋" w:hAnsi="仿宋" w:cs="仿宋" w:hint="eastAsia"/>
          <w:sz w:val="32"/>
          <w:szCs w:val="32"/>
        </w:rPr>
        <w:t>、支出决算。</w:t>
      </w:r>
      <w:r w:rsidR="00BE6589" w:rsidRPr="00294420">
        <w:rPr>
          <w:rFonts w:ascii="仿宋" w:eastAsia="仿宋" w:hAnsi="仿宋" w:cs="仿宋"/>
          <w:sz w:val="32"/>
          <w:szCs w:val="32"/>
        </w:rPr>
        <w:t>20</w:t>
      </w:r>
      <w:r w:rsidR="006538A3" w:rsidRPr="00294420">
        <w:rPr>
          <w:rFonts w:ascii="仿宋" w:eastAsia="仿宋" w:hAnsi="仿宋" w:cs="仿宋" w:hint="eastAsia"/>
          <w:sz w:val="32"/>
          <w:szCs w:val="32"/>
        </w:rPr>
        <w:t>2</w:t>
      </w:r>
      <w:r w:rsidR="009B2D5E">
        <w:rPr>
          <w:rFonts w:ascii="仿宋" w:eastAsia="仿宋" w:hAnsi="仿宋" w:cs="仿宋" w:hint="eastAsia"/>
          <w:sz w:val="32"/>
          <w:szCs w:val="32"/>
        </w:rPr>
        <w:t>2</w:t>
      </w:r>
      <w:r w:rsidRPr="00294420">
        <w:rPr>
          <w:rFonts w:ascii="仿宋" w:eastAsia="仿宋" w:hAnsi="仿宋" w:cs="仿宋" w:hint="eastAsia"/>
          <w:sz w:val="32"/>
          <w:szCs w:val="32"/>
        </w:rPr>
        <w:t>年度支出决算</w:t>
      </w:r>
      <w:r w:rsidR="009B2D5E">
        <w:rPr>
          <w:rFonts w:ascii="仿宋" w:eastAsia="仿宋" w:hAnsi="仿宋" w:hint="eastAsia"/>
          <w:sz w:val="32"/>
          <w:szCs w:val="32"/>
        </w:rPr>
        <w:t>230.64</w:t>
      </w:r>
      <w:r w:rsidRPr="00294420">
        <w:rPr>
          <w:rFonts w:ascii="仿宋" w:eastAsia="仿宋" w:hAnsi="仿宋" w:cs="仿宋" w:hint="eastAsia"/>
          <w:sz w:val="32"/>
          <w:szCs w:val="32"/>
        </w:rPr>
        <w:t>万元。其中：公共预算财政拨款支出</w:t>
      </w:r>
      <w:r w:rsidR="009B2D5E">
        <w:rPr>
          <w:rFonts w:ascii="仿宋" w:eastAsia="仿宋" w:hAnsi="仿宋" w:cs="仿宋" w:hint="eastAsia"/>
          <w:sz w:val="32"/>
          <w:szCs w:val="32"/>
        </w:rPr>
        <w:t>229.34</w:t>
      </w:r>
      <w:r w:rsidRPr="00294420">
        <w:rPr>
          <w:rFonts w:ascii="仿宋" w:eastAsia="仿宋" w:hAnsi="仿宋" w:cs="仿宋" w:hint="eastAsia"/>
          <w:sz w:val="32"/>
          <w:szCs w:val="32"/>
        </w:rPr>
        <w:t>万元，纳入一般公共预算管理的非税收入拨款支出</w:t>
      </w:r>
      <w:r w:rsidRPr="00294420">
        <w:rPr>
          <w:rFonts w:ascii="仿宋" w:eastAsia="仿宋" w:hAnsi="仿宋" w:cs="仿宋"/>
          <w:sz w:val="32"/>
          <w:szCs w:val="32"/>
        </w:rPr>
        <w:t>1.3</w:t>
      </w:r>
      <w:r w:rsidRPr="00294420">
        <w:rPr>
          <w:rFonts w:ascii="仿宋" w:eastAsia="仿宋" w:hAnsi="仿宋" w:cs="仿宋" w:hint="eastAsia"/>
          <w:sz w:val="32"/>
          <w:szCs w:val="32"/>
        </w:rPr>
        <w:t>万元。</w:t>
      </w:r>
    </w:p>
    <w:p w:rsidR="00616A0B" w:rsidRPr="00294420" w:rsidRDefault="00616A0B" w:rsidP="00F61891">
      <w:pPr>
        <w:spacing w:line="600" w:lineRule="exact"/>
        <w:ind w:firstLineChars="300" w:firstLine="960"/>
        <w:rPr>
          <w:rFonts w:ascii="仿宋" w:eastAsia="仿宋" w:hAnsi="仿宋"/>
          <w:sz w:val="32"/>
          <w:szCs w:val="32"/>
        </w:rPr>
      </w:pPr>
      <w:r w:rsidRPr="00294420">
        <w:rPr>
          <w:rFonts w:ascii="仿宋" w:eastAsia="仿宋" w:hAnsi="仿宋" w:cs="仿宋"/>
          <w:sz w:val="32"/>
          <w:szCs w:val="32"/>
        </w:rPr>
        <w:t xml:space="preserve"> </w:t>
      </w:r>
      <w:r w:rsidRPr="00294420">
        <w:rPr>
          <w:rFonts w:ascii="仿宋" w:eastAsia="仿宋" w:hAnsi="仿宋" w:cs="仿宋" w:hint="eastAsia"/>
          <w:sz w:val="32"/>
          <w:szCs w:val="32"/>
        </w:rPr>
        <w:t>（三）“三公经费”支出使用和管理情况</w:t>
      </w:r>
    </w:p>
    <w:p w:rsidR="00616A0B" w:rsidRPr="00294420" w:rsidRDefault="005456D8" w:rsidP="00F61891">
      <w:pPr>
        <w:spacing w:line="600" w:lineRule="exact"/>
        <w:ind w:firstLineChars="300" w:firstLine="960"/>
        <w:rPr>
          <w:rFonts w:ascii="仿宋" w:eastAsia="仿宋" w:hAnsi="仿宋"/>
          <w:sz w:val="32"/>
          <w:szCs w:val="32"/>
        </w:rPr>
      </w:pPr>
      <w:r w:rsidRPr="00294420">
        <w:rPr>
          <w:rFonts w:ascii="仿宋" w:eastAsia="仿宋" w:hAnsi="仿宋" w:cs="仿宋"/>
          <w:sz w:val="32"/>
          <w:szCs w:val="32"/>
        </w:rPr>
        <w:t>20</w:t>
      </w:r>
      <w:r w:rsidR="00063F62">
        <w:rPr>
          <w:rFonts w:ascii="仿宋" w:eastAsia="仿宋" w:hAnsi="仿宋" w:cs="仿宋" w:hint="eastAsia"/>
          <w:sz w:val="32"/>
          <w:szCs w:val="32"/>
        </w:rPr>
        <w:t>2</w:t>
      </w:r>
      <w:r w:rsidR="009B2D5E">
        <w:rPr>
          <w:rFonts w:ascii="仿宋" w:eastAsia="仿宋" w:hAnsi="仿宋" w:cs="仿宋" w:hint="eastAsia"/>
          <w:sz w:val="32"/>
          <w:szCs w:val="32"/>
        </w:rPr>
        <w:t>1</w:t>
      </w:r>
      <w:r w:rsidR="00616A0B" w:rsidRPr="00294420">
        <w:rPr>
          <w:rFonts w:ascii="仿宋" w:eastAsia="仿宋" w:hAnsi="仿宋" w:cs="仿宋" w:hint="eastAsia"/>
          <w:sz w:val="32"/>
          <w:szCs w:val="32"/>
        </w:rPr>
        <w:t>年度公共预算财政拨款“三公”经费支出</w:t>
      </w:r>
      <w:r w:rsidR="00BE6589" w:rsidRPr="00294420">
        <w:rPr>
          <w:rFonts w:ascii="仿宋" w:eastAsia="仿宋" w:hAnsi="仿宋" w:cs="仿宋" w:hint="eastAsia"/>
          <w:sz w:val="32"/>
          <w:szCs w:val="32"/>
        </w:rPr>
        <w:t>0</w:t>
      </w:r>
      <w:r w:rsidR="00616A0B" w:rsidRPr="00294420">
        <w:rPr>
          <w:rFonts w:ascii="仿宋" w:eastAsia="仿宋" w:hAnsi="仿宋" w:cs="仿宋" w:hint="eastAsia"/>
          <w:sz w:val="32"/>
          <w:szCs w:val="32"/>
        </w:rPr>
        <w:t>万元，</w:t>
      </w:r>
      <w:r w:rsidRPr="00294420">
        <w:rPr>
          <w:rFonts w:ascii="仿宋" w:eastAsia="仿宋" w:hAnsi="仿宋" w:cs="仿宋"/>
          <w:sz w:val="32"/>
          <w:szCs w:val="32"/>
        </w:rPr>
        <w:t>20</w:t>
      </w:r>
      <w:r w:rsidR="006538A3" w:rsidRPr="00294420">
        <w:rPr>
          <w:rFonts w:ascii="仿宋" w:eastAsia="仿宋" w:hAnsi="仿宋" w:cs="仿宋" w:hint="eastAsia"/>
          <w:sz w:val="32"/>
          <w:szCs w:val="32"/>
        </w:rPr>
        <w:t>2</w:t>
      </w:r>
      <w:r w:rsidR="009B2D5E">
        <w:rPr>
          <w:rFonts w:ascii="仿宋" w:eastAsia="仿宋" w:hAnsi="仿宋" w:cs="仿宋" w:hint="eastAsia"/>
          <w:sz w:val="32"/>
          <w:szCs w:val="32"/>
        </w:rPr>
        <w:t>2</w:t>
      </w:r>
      <w:r w:rsidR="00616A0B" w:rsidRPr="00294420">
        <w:rPr>
          <w:rFonts w:ascii="仿宋" w:eastAsia="仿宋" w:hAnsi="仿宋" w:cs="仿宋" w:hint="eastAsia"/>
          <w:sz w:val="32"/>
          <w:szCs w:val="32"/>
        </w:rPr>
        <w:t>年公共预算财政拨款“三公”经费支出为</w:t>
      </w:r>
      <w:r w:rsidR="00616A0B" w:rsidRPr="00294420">
        <w:rPr>
          <w:rFonts w:ascii="仿宋" w:eastAsia="仿宋" w:hAnsi="仿宋" w:cs="仿宋"/>
          <w:sz w:val="32"/>
          <w:szCs w:val="32"/>
        </w:rPr>
        <w:t>0</w:t>
      </w:r>
      <w:r w:rsidR="00616A0B" w:rsidRPr="00294420">
        <w:rPr>
          <w:rFonts w:ascii="仿宋" w:eastAsia="仿宋" w:hAnsi="仿宋" w:cs="仿宋" w:hint="eastAsia"/>
          <w:sz w:val="32"/>
          <w:szCs w:val="32"/>
        </w:rPr>
        <w:t>万元，</w:t>
      </w:r>
      <w:r w:rsidR="00A43BC3" w:rsidRPr="00294420">
        <w:rPr>
          <w:rFonts w:ascii="仿宋" w:eastAsia="仿宋" w:hAnsi="仿宋" w:cs="仿宋" w:hint="eastAsia"/>
          <w:sz w:val="32"/>
          <w:szCs w:val="32"/>
        </w:rPr>
        <w:t>与上年持平，没有增加</w:t>
      </w:r>
      <w:r w:rsidR="00595F73">
        <w:rPr>
          <w:rFonts w:ascii="仿宋" w:eastAsia="仿宋" w:hAnsi="仿宋" w:cs="仿宋" w:hint="eastAsia"/>
          <w:sz w:val="32"/>
          <w:szCs w:val="32"/>
        </w:rPr>
        <w:t>的主要原因为强化公务接待和公务用车管理，支出严格按政策规定执行，其中公务接待支出0元</w:t>
      </w:r>
      <w:r w:rsidR="00AF64A7">
        <w:rPr>
          <w:rFonts w:ascii="仿宋" w:eastAsia="仿宋" w:hAnsi="仿宋" w:cs="仿宋" w:hint="eastAsia"/>
          <w:sz w:val="32"/>
          <w:szCs w:val="32"/>
        </w:rPr>
        <w:t>；</w:t>
      </w:r>
      <w:r w:rsidR="00595F73">
        <w:rPr>
          <w:rFonts w:ascii="仿宋" w:eastAsia="仿宋" w:hAnsi="仿宋" w:cs="仿宋" w:hint="eastAsia"/>
          <w:sz w:val="32"/>
          <w:szCs w:val="32"/>
        </w:rPr>
        <w:t>公务用车支出0元</w:t>
      </w:r>
      <w:r w:rsidR="00AF64A7">
        <w:rPr>
          <w:rFonts w:ascii="仿宋" w:eastAsia="仿宋" w:hAnsi="仿宋" w:cs="仿宋" w:hint="eastAsia"/>
          <w:sz w:val="32"/>
          <w:szCs w:val="32"/>
        </w:rPr>
        <w:t>；</w:t>
      </w:r>
      <w:r w:rsidR="00595F73">
        <w:rPr>
          <w:rFonts w:ascii="仿宋" w:eastAsia="仿宋" w:hAnsi="仿宋" w:cs="仿宋" w:hint="eastAsia"/>
          <w:sz w:val="32"/>
          <w:szCs w:val="32"/>
        </w:rPr>
        <w:t>因公出国、出境支出0元。</w:t>
      </w:r>
    </w:p>
    <w:p w:rsidR="00616A0B" w:rsidRPr="00294420" w:rsidRDefault="00616A0B" w:rsidP="00BD47DF">
      <w:pPr>
        <w:numPr>
          <w:ilvl w:val="0"/>
          <w:numId w:val="1"/>
        </w:numPr>
        <w:spacing w:line="600" w:lineRule="exact"/>
        <w:rPr>
          <w:rFonts w:ascii="仿宋" w:eastAsia="仿宋" w:hAnsi="仿宋"/>
          <w:sz w:val="32"/>
          <w:szCs w:val="32"/>
        </w:rPr>
      </w:pPr>
      <w:r w:rsidRPr="00294420">
        <w:rPr>
          <w:rFonts w:ascii="仿宋" w:eastAsia="仿宋" w:hAnsi="仿宋" w:cs="仿宋" w:hint="eastAsia"/>
          <w:sz w:val="32"/>
          <w:szCs w:val="32"/>
        </w:rPr>
        <w:t>部门绩效目标</w:t>
      </w:r>
    </w:p>
    <w:p w:rsidR="00616A0B" w:rsidRPr="00294420" w:rsidRDefault="00616A0B" w:rsidP="00F61891">
      <w:pPr>
        <w:spacing w:line="600" w:lineRule="exact"/>
        <w:ind w:firstLineChars="200" w:firstLine="600"/>
        <w:rPr>
          <w:rFonts w:ascii="仿宋" w:eastAsia="仿宋" w:hAnsi="仿宋"/>
          <w:sz w:val="30"/>
          <w:szCs w:val="30"/>
        </w:rPr>
      </w:pPr>
      <w:r w:rsidRPr="00294420">
        <w:rPr>
          <w:rFonts w:ascii="仿宋" w:eastAsia="仿宋" w:hAnsi="仿宋" w:cs="仿宋" w:hint="eastAsia"/>
          <w:sz w:val="30"/>
          <w:szCs w:val="30"/>
        </w:rPr>
        <w:t>（一）部门绩效总目标</w:t>
      </w:r>
    </w:p>
    <w:p w:rsidR="00616A0B" w:rsidRPr="00294420" w:rsidRDefault="00616A0B" w:rsidP="00F61891">
      <w:pPr>
        <w:widowControl/>
        <w:ind w:firstLineChars="200" w:firstLine="600"/>
        <w:jc w:val="left"/>
        <w:rPr>
          <w:rFonts w:ascii="仿宋" w:eastAsia="仿宋" w:hAnsi="仿宋"/>
          <w:kern w:val="0"/>
          <w:sz w:val="30"/>
          <w:szCs w:val="30"/>
        </w:rPr>
      </w:pPr>
      <w:r w:rsidRPr="00294420">
        <w:rPr>
          <w:rFonts w:ascii="仿宋" w:eastAsia="仿宋" w:hAnsi="仿宋" w:cs="仿宋" w:hint="eastAsia"/>
          <w:kern w:val="0"/>
          <w:sz w:val="30"/>
          <w:szCs w:val="30"/>
        </w:rPr>
        <w:t>以文化惠民为工作宗旨，组织群众性大型文化活动，繁荣我区文化事业；充分发挥文化馆引导职能，协调、组织全区文艺协会、文艺爱好者参加各类展览、展示活动；按照公共服务法相关要求，组织开设免费公益性开放培训班；为了更好地传承、保护我区各类非物质文化遗产项目，举行各类展览、展示活动；按照非物质文化遗产保护法相关要求，组织辅导、培训非物质文化遗</w:t>
      </w:r>
      <w:r w:rsidRPr="00294420">
        <w:rPr>
          <w:rFonts w:ascii="仿宋" w:eastAsia="仿宋" w:hAnsi="仿宋" w:cs="仿宋" w:hint="eastAsia"/>
          <w:kern w:val="0"/>
          <w:sz w:val="30"/>
          <w:szCs w:val="30"/>
        </w:rPr>
        <w:lastRenderedPageBreak/>
        <w:t>产从业人员；进行相关群众文化调查研究，为我区群文事业发展提供理论基础；</w:t>
      </w:r>
    </w:p>
    <w:p w:rsidR="00616A0B" w:rsidRPr="00294420" w:rsidRDefault="00616A0B" w:rsidP="00F61891">
      <w:pPr>
        <w:widowControl/>
        <w:ind w:firstLineChars="100" w:firstLine="300"/>
        <w:jc w:val="left"/>
        <w:rPr>
          <w:rFonts w:ascii="仿宋" w:eastAsia="仿宋" w:hAnsi="仿宋"/>
          <w:kern w:val="0"/>
          <w:sz w:val="30"/>
          <w:szCs w:val="30"/>
        </w:rPr>
      </w:pPr>
      <w:r w:rsidRPr="00294420">
        <w:rPr>
          <w:rFonts w:ascii="仿宋" w:eastAsia="仿宋" w:hAnsi="仿宋" w:cs="仿宋" w:hint="eastAsia"/>
          <w:kern w:val="0"/>
          <w:sz w:val="30"/>
          <w:szCs w:val="30"/>
        </w:rPr>
        <w:t>（二）年度部门绩效目标</w:t>
      </w:r>
    </w:p>
    <w:p w:rsidR="00616A0B" w:rsidRPr="00294420" w:rsidRDefault="00616A0B" w:rsidP="00F61891">
      <w:pPr>
        <w:ind w:leftChars="200" w:left="870" w:hangingChars="150" w:hanging="450"/>
        <w:rPr>
          <w:rFonts w:ascii="仿宋" w:eastAsia="仿宋" w:hAnsi="仿宋"/>
          <w:kern w:val="0"/>
          <w:sz w:val="30"/>
          <w:szCs w:val="30"/>
        </w:rPr>
      </w:pPr>
      <w:r w:rsidRPr="00294420">
        <w:rPr>
          <w:rFonts w:ascii="仿宋" w:eastAsia="仿宋" w:hAnsi="仿宋" w:cs="仿宋" w:hint="eastAsia"/>
          <w:kern w:val="0"/>
          <w:sz w:val="30"/>
          <w:szCs w:val="30"/>
        </w:rPr>
        <w:t>组织群众性大型文化活动</w:t>
      </w:r>
      <w:r w:rsidR="00E77C80">
        <w:rPr>
          <w:rFonts w:ascii="仿宋" w:eastAsia="仿宋" w:hAnsi="仿宋" w:cs="仿宋" w:hint="eastAsia"/>
          <w:kern w:val="0"/>
          <w:sz w:val="30"/>
          <w:szCs w:val="30"/>
        </w:rPr>
        <w:t>8</w:t>
      </w:r>
      <w:r w:rsidRPr="00294420">
        <w:rPr>
          <w:rFonts w:ascii="仿宋" w:eastAsia="仿宋" w:hAnsi="仿宋" w:cs="仿宋" w:hint="eastAsia"/>
          <w:kern w:val="0"/>
          <w:sz w:val="30"/>
          <w:szCs w:val="30"/>
        </w:rPr>
        <w:t>场，中小型群众文化活动</w:t>
      </w:r>
      <w:r w:rsidR="00E77C80">
        <w:rPr>
          <w:rFonts w:ascii="仿宋" w:eastAsia="仿宋" w:hAnsi="仿宋" w:cs="仿宋" w:hint="eastAsia"/>
          <w:kern w:val="0"/>
          <w:sz w:val="30"/>
          <w:szCs w:val="30"/>
        </w:rPr>
        <w:t>43</w:t>
      </w:r>
      <w:r w:rsidRPr="00294420">
        <w:rPr>
          <w:rFonts w:ascii="仿宋" w:eastAsia="仿宋" w:hAnsi="仿宋" w:cs="仿宋" w:hint="eastAsia"/>
          <w:kern w:val="0"/>
          <w:sz w:val="30"/>
          <w:szCs w:val="30"/>
        </w:rPr>
        <w:t>场；</w:t>
      </w:r>
    </w:p>
    <w:p w:rsidR="00616A0B" w:rsidRPr="00294420" w:rsidRDefault="00616A0B" w:rsidP="00C012DF">
      <w:pPr>
        <w:rPr>
          <w:rFonts w:ascii="仿宋" w:eastAsia="仿宋" w:hAnsi="仿宋"/>
          <w:kern w:val="0"/>
          <w:sz w:val="30"/>
          <w:szCs w:val="30"/>
        </w:rPr>
      </w:pPr>
      <w:r w:rsidRPr="00294420">
        <w:rPr>
          <w:rFonts w:ascii="仿宋" w:eastAsia="仿宋" w:hAnsi="仿宋" w:cs="仿宋" w:hint="eastAsia"/>
          <w:kern w:val="0"/>
          <w:sz w:val="30"/>
          <w:szCs w:val="30"/>
        </w:rPr>
        <w:t>组织大型文艺性展览、展示活动</w:t>
      </w:r>
      <w:r w:rsidR="00E77C80">
        <w:rPr>
          <w:rFonts w:ascii="仿宋" w:eastAsia="仿宋" w:hAnsi="仿宋" w:cs="仿宋" w:hint="eastAsia"/>
          <w:kern w:val="0"/>
          <w:sz w:val="30"/>
          <w:szCs w:val="30"/>
        </w:rPr>
        <w:t>4</w:t>
      </w:r>
      <w:r w:rsidRPr="00294420">
        <w:rPr>
          <w:rFonts w:ascii="仿宋" w:eastAsia="仿宋" w:hAnsi="仿宋" w:cs="仿宋" w:hint="eastAsia"/>
          <w:kern w:val="0"/>
          <w:sz w:val="30"/>
          <w:szCs w:val="30"/>
        </w:rPr>
        <w:t>场；全年免费公益性培训开班四期，</w:t>
      </w:r>
      <w:r w:rsidR="006538A3" w:rsidRPr="00294420">
        <w:rPr>
          <w:rFonts w:ascii="仿宋" w:eastAsia="仿宋" w:hAnsi="仿宋" w:cs="仿宋" w:hint="eastAsia"/>
          <w:kern w:val="0"/>
          <w:sz w:val="30"/>
          <w:szCs w:val="30"/>
        </w:rPr>
        <w:t>280</w:t>
      </w:r>
      <w:r w:rsidRPr="00294420">
        <w:rPr>
          <w:rFonts w:ascii="仿宋" w:eastAsia="仿宋" w:hAnsi="仿宋" w:cs="仿宋" w:hint="eastAsia"/>
          <w:kern w:val="0"/>
          <w:sz w:val="30"/>
          <w:szCs w:val="30"/>
        </w:rPr>
        <w:t>课时；在各级（区、市、省、国家）展示平台上展示我区非物质文化遗产项目；依托区级培训，辐射全区，推动非物质文化遗产项目传承与发展；撰写、发表群众文化理论调查研究论文。</w:t>
      </w:r>
    </w:p>
    <w:p w:rsidR="00616A0B" w:rsidRPr="00294420" w:rsidRDefault="00616A0B" w:rsidP="00933043">
      <w:pPr>
        <w:numPr>
          <w:ilvl w:val="0"/>
          <w:numId w:val="1"/>
        </w:numPr>
        <w:rPr>
          <w:rFonts w:ascii="仿宋" w:eastAsia="仿宋" w:hAnsi="仿宋"/>
          <w:kern w:val="0"/>
          <w:sz w:val="30"/>
          <w:szCs w:val="30"/>
        </w:rPr>
      </w:pPr>
      <w:r w:rsidRPr="00294420">
        <w:rPr>
          <w:rFonts w:ascii="仿宋" w:eastAsia="仿宋" w:hAnsi="仿宋" w:cs="仿宋" w:hint="eastAsia"/>
          <w:bCs/>
          <w:color w:val="333333"/>
          <w:kern w:val="0"/>
          <w:sz w:val="36"/>
          <w:szCs w:val="36"/>
        </w:rPr>
        <w:t>绩效评价工作情况</w:t>
      </w:r>
    </w:p>
    <w:p w:rsidR="00616A0B" w:rsidRPr="00294420" w:rsidRDefault="00616A0B" w:rsidP="00933043">
      <w:pPr>
        <w:widowControl/>
        <w:shd w:val="clear" w:color="auto" w:fill="FFFFFF"/>
        <w:spacing w:line="600" w:lineRule="atLeast"/>
        <w:jc w:val="left"/>
        <w:rPr>
          <w:rFonts w:ascii="仿宋" w:eastAsia="仿宋" w:hAnsi="仿宋"/>
          <w:color w:val="333333"/>
          <w:kern w:val="0"/>
          <w:sz w:val="32"/>
          <w:szCs w:val="32"/>
        </w:rPr>
      </w:pPr>
      <w:r w:rsidRPr="00294420">
        <w:rPr>
          <w:rFonts w:ascii="仿宋" w:eastAsia="仿宋" w:hAnsi="仿宋" w:cs="仿宋"/>
          <w:color w:val="333333"/>
          <w:kern w:val="0"/>
          <w:sz w:val="32"/>
          <w:szCs w:val="32"/>
        </w:rPr>
        <w:t xml:space="preserve">  </w:t>
      </w:r>
      <w:r w:rsidRPr="00294420">
        <w:rPr>
          <w:rFonts w:ascii="仿宋" w:eastAsia="仿宋" w:hAnsi="仿宋" w:cs="仿宋" w:hint="eastAsia"/>
          <w:color w:val="333333"/>
          <w:kern w:val="0"/>
          <w:sz w:val="32"/>
          <w:szCs w:val="32"/>
        </w:rPr>
        <w:t>在评价过程中，结合我馆的实际情况，实施了包括听取情况介绍、收集资料、检查财务文件工作、学员与工作人员座谈等形式，就行了各项评价。</w:t>
      </w:r>
    </w:p>
    <w:p w:rsidR="00616A0B" w:rsidRPr="00294420" w:rsidRDefault="00616A0B" w:rsidP="00933043">
      <w:pPr>
        <w:widowControl/>
        <w:shd w:val="clear" w:color="auto" w:fill="FFFFFF"/>
        <w:spacing w:line="600" w:lineRule="atLeast"/>
        <w:jc w:val="left"/>
        <w:rPr>
          <w:rFonts w:ascii="仿宋" w:eastAsia="仿宋" w:hAnsi="仿宋"/>
          <w:color w:val="333333"/>
          <w:kern w:val="0"/>
          <w:sz w:val="32"/>
          <w:szCs w:val="32"/>
        </w:rPr>
      </w:pPr>
      <w:r w:rsidRPr="00294420">
        <w:rPr>
          <w:rFonts w:ascii="仿宋" w:eastAsia="仿宋" w:hAnsi="仿宋" w:cs="仿宋" w:hint="eastAsia"/>
          <w:color w:val="333333"/>
          <w:kern w:val="0"/>
          <w:sz w:val="32"/>
          <w:szCs w:val="32"/>
        </w:rPr>
        <w:t>五、综合评价结果</w:t>
      </w:r>
    </w:p>
    <w:p w:rsidR="00616A0B" w:rsidRPr="00294420" w:rsidRDefault="00616A0B" w:rsidP="00F61891">
      <w:pPr>
        <w:widowControl/>
        <w:shd w:val="clear" w:color="auto" w:fill="FFFFFF"/>
        <w:spacing w:line="600" w:lineRule="atLeast"/>
        <w:ind w:firstLineChars="200" w:firstLine="600"/>
        <w:jc w:val="left"/>
        <w:rPr>
          <w:rFonts w:ascii="仿宋" w:eastAsia="仿宋" w:hAnsi="仿宋"/>
          <w:color w:val="333333"/>
          <w:kern w:val="0"/>
          <w:sz w:val="30"/>
          <w:szCs w:val="30"/>
        </w:rPr>
      </w:pPr>
      <w:r w:rsidRPr="00294420">
        <w:rPr>
          <w:rFonts w:ascii="仿宋" w:eastAsia="仿宋" w:hAnsi="仿宋" w:cs="仿宋" w:hint="eastAsia"/>
          <w:color w:val="333333"/>
          <w:kern w:val="0"/>
          <w:sz w:val="30"/>
          <w:szCs w:val="30"/>
        </w:rPr>
        <w:t>经综合考评，</w:t>
      </w:r>
      <w:r w:rsidR="000952B0" w:rsidRPr="00294420">
        <w:rPr>
          <w:rFonts w:ascii="仿宋" w:eastAsia="仿宋" w:hAnsi="仿宋" w:cs="仿宋"/>
          <w:color w:val="333333"/>
          <w:kern w:val="0"/>
          <w:sz w:val="30"/>
          <w:szCs w:val="30"/>
        </w:rPr>
        <w:t>20</w:t>
      </w:r>
      <w:r w:rsidR="006538A3" w:rsidRPr="00294420">
        <w:rPr>
          <w:rFonts w:ascii="仿宋" w:eastAsia="仿宋" w:hAnsi="仿宋" w:cs="仿宋" w:hint="eastAsia"/>
          <w:color w:val="333333"/>
          <w:kern w:val="0"/>
          <w:sz w:val="30"/>
          <w:szCs w:val="30"/>
        </w:rPr>
        <w:t>2</w:t>
      </w:r>
      <w:r w:rsidR="00E77C80">
        <w:rPr>
          <w:rFonts w:ascii="仿宋" w:eastAsia="仿宋" w:hAnsi="仿宋" w:cs="仿宋" w:hint="eastAsia"/>
          <w:color w:val="333333"/>
          <w:kern w:val="0"/>
          <w:sz w:val="30"/>
          <w:szCs w:val="30"/>
        </w:rPr>
        <w:t>2</w:t>
      </w:r>
      <w:r w:rsidRPr="00294420">
        <w:rPr>
          <w:rFonts w:ascii="仿宋" w:eastAsia="仿宋" w:hAnsi="仿宋" w:cs="仿宋" w:hint="eastAsia"/>
          <w:color w:val="333333"/>
          <w:kern w:val="0"/>
          <w:sz w:val="30"/>
          <w:szCs w:val="30"/>
        </w:rPr>
        <w:t>年常德市鼎城区文化馆整体支出整体绩效评价</w:t>
      </w:r>
      <w:r w:rsidR="00462808">
        <w:rPr>
          <w:rFonts w:ascii="仿宋" w:eastAsia="仿宋" w:hAnsi="仿宋" w:cs="仿宋"/>
          <w:color w:val="333333"/>
          <w:kern w:val="0"/>
          <w:sz w:val="30"/>
          <w:szCs w:val="30"/>
        </w:rPr>
        <w:t xml:space="preserve">  9</w:t>
      </w:r>
      <w:r w:rsidR="00462808">
        <w:rPr>
          <w:rFonts w:ascii="仿宋" w:eastAsia="仿宋" w:hAnsi="仿宋" w:cs="仿宋" w:hint="eastAsia"/>
          <w:color w:val="333333"/>
          <w:kern w:val="0"/>
          <w:sz w:val="30"/>
          <w:szCs w:val="30"/>
        </w:rPr>
        <w:t>6</w:t>
      </w:r>
      <w:r w:rsidRPr="00294420">
        <w:rPr>
          <w:rFonts w:ascii="仿宋" w:eastAsia="仿宋" w:hAnsi="仿宋" w:cs="仿宋" w:hint="eastAsia"/>
          <w:color w:val="333333"/>
          <w:kern w:val="0"/>
          <w:sz w:val="30"/>
          <w:szCs w:val="30"/>
        </w:rPr>
        <w:t>分，评价等级为：优</w:t>
      </w:r>
      <w:r w:rsidRPr="00294420">
        <w:rPr>
          <w:rFonts w:ascii="仿宋" w:eastAsia="仿宋" w:hAnsi="仿宋" w:cs="仿宋"/>
          <w:color w:val="333333"/>
          <w:kern w:val="0"/>
          <w:sz w:val="30"/>
          <w:szCs w:val="30"/>
        </w:rPr>
        <w:t xml:space="preserve"> </w:t>
      </w:r>
      <w:r w:rsidRPr="00294420">
        <w:rPr>
          <w:rFonts w:ascii="仿宋" w:eastAsia="仿宋" w:hAnsi="仿宋" w:cs="仿宋" w:hint="eastAsia"/>
          <w:color w:val="333333"/>
          <w:kern w:val="0"/>
          <w:sz w:val="30"/>
          <w:szCs w:val="30"/>
        </w:rPr>
        <w:t>。</w:t>
      </w:r>
    </w:p>
    <w:p w:rsidR="00616A0B" w:rsidRPr="00294420" w:rsidRDefault="00616A0B" w:rsidP="00294420">
      <w:pPr>
        <w:widowControl/>
        <w:shd w:val="clear" w:color="auto" w:fill="FFFFFF"/>
        <w:spacing w:line="600" w:lineRule="atLeast"/>
        <w:ind w:firstLineChars="196" w:firstLine="706"/>
        <w:jc w:val="left"/>
        <w:rPr>
          <w:rFonts w:ascii="仿宋" w:eastAsia="仿宋" w:hAnsi="仿宋"/>
          <w:bCs/>
          <w:color w:val="333333"/>
          <w:kern w:val="0"/>
          <w:sz w:val="36"/>
          <w:szCs w:val="36"/>
        </w:rPr>
      </w:pPr>
      <w:r w:rsidRPr="00294420">
        <w:rPr>
          <w:rFonts w:ascii="仿宋" w:eastAsia="仿宋" w:hAnsi="仿宋" w:cs="仿宋" w:hint="eastAsia"/>
          <w:bCs/>
          <w:color w:val="333333"/>
          <w:kern w:val="0"/>
          <w:sz w:val="36"/>
          <w:szCs w:val="36"/>
        </w:rPr>
        <w:t>六、部门整体支出绩效情况</w:t>
      </w:r>
    </w:p>
    <w:p w:rsidR="00616A0B" w:rsidRPr="00294420" w:rsidRDefault="00616A0B" w:rsidP="00AC3F9B">
      <w:pPr>
        <w:widowControl/>
        <w:numPr>
          <w:ilvl w:val="0"/>
          <w:numId w:val="7"/>
        </w:numPr>
        <w:shd w:val="clear" w:color="auto" w:fill="FFFFFF"/>
        <w:spacing w:line="600" w:lineRule="atLeast"/>
        <w:jc w:val="left"/>
        <w:rPr>
          <w:rFonts w:ascii="仿宋" w:eastAsia="仿宋" w:hAnsi="仿宋"/>
          <w:color w:val="333333"/>
          <w:kern w:val="0"/>
          <w:sz w:val="32"/>
          <w:szCs w:val="32"/>
        </w:rPr>
      </w:pPr>
      <w:r w:rsidRPr="00294420">
        <w:rPr>
          <w:rFonts w:ascii="仿宋" w:eastAsia="仿宋" w:hAnsi="仿宋" w:cs="仿宋" w:hint="eastAsia"/>
          <w:color w:val="333333"/>
          <w:kern w:val="0"/>
          <w:sz w:val="32"/>
          <w:szCs w:val="32"/>
        </w:rPr>
        <w:t>免费开放、培训、活动组织方面</w:t>
      </w:r>
    </w:p>
    <w:p w:rsidR="00CA474D" w:rsidRPr="00CA474D" w:rsidRDefault="00616A0B" w:rsidP="00CA474D">
      <w:pPr>
        <w:pStyle w:val="a5"/>
        <w:ind w:left="142" w:firstLineChars="216" w:firstLine="691"/>
        <w:rPr>
          <w:rFonts w:ascii="仿宋" w:eastAsia="仿宋" w:hAnsi="仿宋"/>
          <w:sz w:val="32"/>
          <w:szCs w:val="32"/>
        </w:rPr>
      </w:pPr>
      <w:r w:rsidRPr="00CA474D">
        <w:rPr>
          <w:rFonts w:ascii="仿宋" w:eastAsia="仿宋" w:hAnsi="仿宋" w:cs="仿宋" w:hint="eastAsia"/>
          <w:color w:val="333333"/>
          <w:kern w:val="0"/>
          <w:sz w:val="32"/>
          <w:szCs w:val="32"/>
        </w:rPr>
        <w:t>文化馆</w:t>
      </w:r>
      <w:r w:rsidR="000952B0" w:rsidRPr="00CA474D">
        <w:rPr>
          <w:rFonts w:ascii="仿宋" w:eastAsia="仿宋" w:hAnsi="仿宋" w:cs="仿宋"/>
          <w:color w:val="333333"/>
          <w:kern w:val="0"/>
          <w:sz w:val="32"/>
          <w:szCs w:val="32"/>
        </w:rPr>
        <w:t>20</w:t>
      </w:r>
      <w:r w:rsidR="006538A3" w:rsidRPr="00CA474D">
        <w:rPr>
          <w:rFonts w:ascii="仿宋" w:eastAsia="仿宋" w:hAnsi="仿宋" w:cs="仿宋" w:hint="eastAsia"/>
          <w:color w:val="333333"/>
          <w:kern w:val="0"/>
          <w:sz w:val="32"/>
          <w:szCs w:val="32"/>
        </w:rPr>
        <w:t>2</w:t>
      </w:r>
      <w:r w:rsidR="00E77C80" w:rsidRPr="00CA474D">
        <w:rPr>
          <w:rFonts w:ascii="仿宋" w:eastAsia="仿宋" w:hAnsi="仿宋" w:cs="仿宋" w:hint="eastAsia"/>
          <w:color w:val="333333"/>
          <w:kern w:val="0"/>
          <w:sz w:val="32"/>
          <w:szCs w:val="32"/>
        </w:rPr>
        <w:t>2</w:t>
      </w:r>
      <w:r w:rsidRPr="00CA474D">
        <w:rPr>
          <w:rFonts w:ascii="仿宋" w:eastAsia="仿宋" w:hAnsi="仿宋" w:cs="仿宋" w:hint="eastAsia"/>
          <w:color w:val="333333"/>
          <w:kern w:val="0"/>
          <w:sz w:val="32"/>
          <w:szCs w:val="32"/>
        </w:rPr>
        <w:t>年免费开放时间每周</w:t>
      </w:r>
      <w:r w:rsidRPr="00CA474D">
        <w:rPr>
          <w:rFonts w:ascii="仿宋" w:eastAsia="仿宋" w:hAnsi="仿宋" w:cs="仿宋"/>
          <w:color w:val="333333"/>
          <w:kern w:val="0"/>
          <w:sz w:val="32"/>
          <w:szCs w:val="32"/>
        </w:rPr>
        <w:t>56</w:t>
      </w:r>
      <w:r w:rsidRPr="00CA474D">
        <w:rPr>
          <w:rFonts w:ascii="仿宋" w:eastAsia="仿宋" w:hAnsi="仿宋" w:cs="仿宋" w:hint="eastAsia"/>
          <w:color w:val="333333"/>
          <w:kern w:val="0"/>
          <w:sz w:val="32"/>
          <w:szCs w:val="32"/>
        </w:rPr>
        <w:t>小时，周一至周五免费开放按照要求完成：</w:t>
      </w:r>
      <w:r w:rsidR="00CA474D" w:rsidRPr="00CA474D">
        <w:rPr>
          <w:rFonts w:ascii="仿宋" w:eastAsia="仿宋" w:hAnsi="仿宋" w:hint="eastAsia"/>
          <w:sz w:val="32"/>
          <w:szCs w:val="32"/>
        </w:rPr>
        <w:t>2022年我馆文化志愿者和</w:t>
      </w:r>
      <w:proofErr w:type="gramStart"/>
      <w:r w:rsidR="00CA474D" w:rsidRPr="00CA474D">
        <w:rPr>
          <w:rFonts w:ascii="仿宋" w:eastAsia="仿宋" w:hAnsi="仿宋" w:hint="eastAsia"/>
          <w:sz w:val="32"/>
          <w:szCs w:val="32"/>
        </w:rPr>
        <w:t>馆办</w:t>
      </w:r>
      <w:proofErr w:type="gramEnd"/>
      <w:r w:rsidR="00CA474D" w:rsidRPr="00CA474D">
        <w:rPr>
          <w:rFonts w:ascii="仿宋" w:eastAsia="仿宋" w:hAnsi="仿宋" w:hint="eastAsia"/>
          <w:sz w:val="32"/>
          <w:szCs w:val="32"/>
        </w:rPr>
        <w:t>团队共同举办了一系列文化惠民活动。全年文化惠民演出达到40场以上，“湖南公共文化进村入户·戏曲进乡村”30</w:t>
      </w:r>
      <w:r w:rsidR="00CA474D" w:rsidRPr="00CA474D">
        <w:rPr>
          <w:rFonts w:ascii="仿宋" w:eastAsia="仿宋" w:hAnsi="仿宋" w:hint="eastAsia"/>
          <w:sz w:val="32"/>
          <w:szCs w:val="32"/>
        </w:rPr>
        <w:lastRenderedPageBreak/>
        <w:t>场，1000多名演员为近2万名人民群众表演。在3月十美堂镇油菜花节举办期间，我馆共组织8场惠民演出和送戏下乡活动，为油菜花节助威添彩。下半年重阳节、国庆佳节来临之际，先后在黄土店镇、周家店镇敬老院、石板滩镇敬老院、尧天坪镇、鼎城社区等开展各种惠民活动，</w:t>
      </w:r>
      <w:r w:rsidR="00CA474D" w:rsidRPr="00CA474D">
        <w:rPr>
          <w:rFonts w:ascii="仿宋" w:eastAsia="仿宋" w:hAnsi="仿宋" w:hint="eastAsia"/>
          <w:color w:val="000000"/>
          <w:sz w:val="32"/>
          <w:szCs w:val="32"/>
        </w:rPr>
        <w:t>丰富群众文化生活，营造了浓浓的节日氛围。</w:t>
      </w:r>
      <w:r w:rsidR="00CA474D" w:rsidRPr="00CA474D">
        <w:rPr>
          <w:rFonts w:ascii="仿宋" w:eastAsia="仿宋" w:hAnsi="仿宋" w:cs="仿宋" w:hint="eastAsia"/>
          <w:sz w:val="32"/>
          <w:szCs w:val="32"/>
        </w:rPr>
        <w:t>文化惠民还在继续进行，</w:t>
      </w:r>
      <w:r w:rsidR="00CA474D" w:rsidRPr="00CA474D">
        <w:rPr>
          <w:rFonts w:ascii="仿宋" w:eastAsia="仿宋" w:hAnsi="仿宋" w:cs="宋体" w:hint="eastAsia"/>
          <w:color w:val="333333"/>
          <w:kern w:val="0"/>
          <w:sz w:val="32"/>
          <w:szCs w:val="32"/>
        </w:rPr>
        <w:t>受到了基层群众的普遍好评</w:t>
      </w:r>
      <w:r w:rsidR="00CA474D" w:rsidRPr="00CA474D">
        <w:rPr>
          <w:rFonts w:ascii="仿宋" w:eastAsia="仿宋" w:hAnsi="仿宋" w:cs="仿宋" w:hint="eastAsia"/>
          <w:sz w:val="32"/>
          <w:szCs w:val="32"/>
        </w:rPr>
        <w:t>。</w:t>
      </w:r>
    </w:p>
    <w:p w:rsidR="00CA474D" w:rsidRPr="00CA474D" w:rsidRDefault="00CA474D" w:rsidP="00CA474D">
      <w:pPr>
        <w:pStyle w:val="a5"/>
        <w:ind w:left="284" w:firstLineChars="189" w:firstLine="605"/>
        <w:rPr>
          <w:rFonts w:ascii="仿宋" w:eastAsia="仿宋" w:hAnsi="仿宋"/>
          <w:sz w:val="32"/>
          <w:szCs w:val="32"/>
        </w:rPr>
      </w:pPr>
      <w:r w:rsidRPr="00041D09">
        <w:rPr>
          <w:rFonts w:ascii="仿宋" w:eastAsia="仿宋" w:hAnsi="仿宋" w:hint="eastAsia"/>
          <w:sz w:val="32"/>
          <w:szCs w:val="32"/>
        </w:rPr>
        <w:t xml:space="preserve"> </w:t>
      </w:r>
      <w:r w:rsidR="00041D09" w:rsidRPr="00041D09">
        <w:rPr>
          <w:rFonts w:ascii="仿宋" w:eastAsia="仿宋" w:hAnsi="仿宋" w:hint="eastAsia"/>
          <w:sz w:val="32"/>
          <w:szCs w:val="32"/>
        </w:rPr>
        <w:t>“</w:t>
      </w:r>
      <w:r w:rsidR="00A943EC">
        <w:rPr>
          <w:rFonts w:ascii="仿宋" w:eastAsia="仿宋" w:hAnsi="仿宋" w:hint="eastAsia"/>
          <w:sz w:val="32"/>
          <w:szCs w:val="32"/>
        </w:rPr>
        <w:t>喜迎二十大 奋进新征程</w:t>
      </w:r>
      <w:r w:rsidR="00041D09" w:rsidRPr="00041D09">
        <w:rPr>
          <w:rFonts w:ascii="仿宋" w:eastAsia="仿宋" w:hAnsi="仿宋" w:hint="eastAsia"/>
          <w:sz w:val="32"/>
          <w:szCs w:val="32"/>
        </w:rPr>
        <w:t>”</w:t>
      </w:r>
      <w:r w:rsidR="00A943EC">
        <w:rPr>
          <w:rFonts w:ascii="仿宋" w:eastAsia="仿宋" w:hAnsi="仿宋" w:hint="eastAsia"/>
          <w:sz w:val="32"/>
          <w:szCs w:val="32"/>
        </w:rPr>
        <w:t>2022年</w:t>
      </w:r>
      <w:r w:rsidR="00041D09" w:rsidRPr="00041D09">
        <w:rPr>
          <w:rFonts w:ascii="仿宋" w:eastAsia="仿宋" w:hAnsi="仿宋" w:hint="eastAsia"/>
          <w:sz w:val="32"/>
          <w:szCs w:val="32"/>
        </w:rPr>
        <w:t>常德市“百团大赛”总决赛我馆原创作品</w:t>
      </w:r>
      <w:proofErr w:type="gramStart"/>
      <w:r>
        <w:rPr>
          <w:rFonts w:ascii="仿宋" w:eastAsia="仿宋" w:hAnsi="仿宋" w:hint="eastAsia"/>
          <w:sz w:val="32"/>
          <w:szCs w:val="32"/>
        </w:rPr>
        <w:t>《兴师问罪》</w:t>
      </w:r>
      <w:r w:rsidR="00041D09" w:rsidRPr="00041D09">
        <w:rPr>
          <w:rFonts w:ascii="仿宋" w:eastAsia="仿宋" w:hAnsi="仿宋" w:hint="eastAsia"/>
          <w:sz w:val="32"/>
          <w:szCs w:val="32"/>
        </w:rPr>
        <w:t>获</w:t>
      </w:r>
      <w:r>
        <w:rPr>
          <w:rFonts w:ascii="仿宋" w:eastAsia="仿宋" w:hAnsi="仿宋" w:hint="eastAsia"/>
          <w:sz w:val="32"/>
          <w:szCs w:val="32"/>
        </w:rPr>
        <w:t>群文</w:t>
      </w:r>
      <w:proofErr w:type="gramEnd"/>
      <w:r>
        <w:rPr>
          <w:rFonts w:ascii="仿宋" w:eastAsia="仿宋" w:hAnsi="仿宋" w:hint="eastAsia"/>
          <w:sz w:val="32"/>
          <w:szCs w:val="32"/>
        </w:rPr>
        <w:t>类优秀原创节目</w:t>
      </w:r>
      <w:r w:rsidR="00041D09" w:rsidRPr="00041D09">
        <w:rPr>
          <w:rFonts w:ascii="仿宋" w:eastAsia="仿宋" w:hAnsi="仿宋" w:hint="eastAsia"/>
          <w:sz w:val="32"/>
          <w:szCs w:val="32"/>
        </w:rPr>
        <w:t>奖，</w:t>
      </w:r>
      <w:r>
        <w:rPr>
          <w:rFonts w:ascii="仿宋" w:eastAsia="仿宋" w:hAnsi="仿宋" w:hint="eastAsia"/>
          <w:sz w:val="32"/>
          <w:szCs w:val="32"/>
        </w:rPr>
        <w:t>我区三个</w:t>
      </w:r>
      <w:r w:rsidR="00041D09" w:rsidRPr="00041D09">
        <w:rPr>
          <w:rFonts w:ascii="仿宋" w:eastAsia="仿宋" w:hAnsi="仿宋" w:hint="eastAsia"/>
          <w:sz w:val="32"/>
          <w:szCs w:val="32"/>
        </w:rPr>
        <w:t>参演团队获得“民间</w:t>
      </w:r>
      <w:r w:rsidRPr="00041D09">
        <w:rPr>
          <w:rFonts w:ascii="仿宋" w:eastAsia="仿宋" w:hAnsi="仿宋" w:hint="eastAsia"/>
          <w:sz w:val="32"/>
          <w:szCs w:val="32"/>
        </w:rPr>
        <w:t>优秀</w:t>
      </w:r>
      <w:r>
        <w:rPr>
          <w:rFonts w:ascii="仿宋" w:eastAsia="仿宋" w:hAnsi="仿宋" w:hint="eastAsia"/>
          <w:sz w:val="32"/>
          <w:szCs w:val="32"/>
        </w:rPr>
        <w:t>文艺</w:t>
      </w:r>
      <w:r w:rsidR="00041D09" w:rsidRPr="00041D09">
        <w:rPr>
          <w:rFonts w:ascii="仿宋" w:eastAsia="仿宋" w:hAnsi="仿宋" w:hint="eastAsia"/>
          <w:sz w:val="32"/>
          <w:szCs w:val="32"/>
        </w:rPr>
        <w:t>团队”荣誉。</w:t>
      </w:r>
      <w:r w:rsidRPr="00CA474D">
        <w:rPr>
          <w:rFonts w:ascii="仿宋" w:eastAsia="仿宋" w:hAnsi="仿宋" w:hint="eastAsia"/>
          <w:sz w:val="32"/>
          <w:szCs w:val="32"/>
        </w:rPr>
        <w:t>省文化馆与省群众文化学会联合举办的2022年群众文化的实践与理论之十七征文评奖活动中，我馆论文《常德丝弦保护与传承初探</w:t>
      </w:r>
      <w:r w:rsidRPr="00CA474D">
        <w:rPr>
          <w:rFonts w:ascii="仿宋" w:eastAsia="仿宋" w:hAnsi="仿宋"/>
          <w:sz w:val="32"/>
          <w:szCs w:val="32"/>
        </w:rPr>
        <w:t>—</w:t>
      </w:r>
      <w:r w:rsidRPr="00CA474D">
        <w:rPr>
          <w:rFonts w:ascii="仿宋" w:eastAsia="仿宋" w:hAnsi="仿宋" w:hint="eastAsia"/>
          <w:sz w:val="32"/>
          <w:szCs w:val="32"/>
        </w:rPr>
        <w:t>以鼎城区常德丝弦的现状为例》荣获一等奖。</w:t>
      </w:r>
    </w:p>
    <w:p w:rsidR="00616A0B" w:rsidRPr="00294420" w:rsidRDefault="00616A0B" w:rsidP="00AC3F9B">
      <w:pPr>
        <w:widowControl/>
        <w:shd w:val="clear" w:color="auto" w:fill="FFFFFF"/>
        <w:spacing w:line="600" w:lineRule="atLeast"/>
        <w:ind w:firstLine="645"/>
        <w:jc w:val="left"/>
        <w:rPr>
          <w:rFonts w:ascii="仿宋" w:eastAsia="仿宋" w:hAnsi="仿宋"/>
          <w:color w:val="333333"/>
          <w:kern w:val="0"/>
          <w:sz w:val="32"/>
          <w:szCs w:val="32"/>
        </w:rPr>
      </w:pPr>
      <w:r w:rsidRPr="00294420">
        <w:rPr>
          <w:rFonts w:ascii="仿宋" w:eastAsia="仿宋" w:hAnsi="仿宋" w:cs="仿宋" w:hint="eastAsia"/>
          <w:color w:val="333333"/>
          <w:kern w:val="0"/>
          <w:sz w:val="32"/>
          <w:szCs w:val="32"/>
        </w:rPr>
        <w:t>文化馆完成</w:t>
      </w:r>
      <w:r w:rsidR="000952B0" w:rsidRPr="00294420">
        <w:rPr>
          <w:rFonts w:ascii="仿宋" w:eastAsia="仿宋" w:hAnsi="仿宋" w:cs="仿宋" w:hint="eastAsia"/>
          <w:color w:val="333333"/>
          <w:kern w:val="0"/>
          <w:sz w:val="32"/>
          <w:szCs w:val="32"/>
        </w:rPr>
        <w:t>百团大赛、</w:t>
      </w:r>
      <w:r w:rsidR="006538A3" w:rsidRPr="00294420">
        <w:rPr>
          <w:rFonts w:ascii="仿宋" w:eastAsia="仿宋" w:hAnsi="仿宋" w:cs="仿宋" w:hint="eastAsia"/>
          <w:color w:val="333333"/>
          <w:kern w:val="0"/>
          <w:sz w:val="32"/>
          <w:szCs w:val="32"/>
        </w:rPr>
        <w:t>常德市艺术节</w:t>
      </w:r>
      <w:r w:rsidR="00CB3D31" w:rsidRPr="00294420">
        <w:rPr>
          <w:rFonts w:ascii="仿宋" w:eastAsia="仿宋" w:hAnsi="仿宋" w:cs="仿宋" w:hint="eastAsia"/>
          <w:color w:val="333333"/>
          <w:kern w:val="0"/>
          <w:sz w:val="32"/>
          <w:szCs w:val="32"/>
        </w:rPr>
        <w:t>、群众文艺汇演</w:t>
      </w:r>
      <w:r w:rsidRPr="00294420">
        <w:rPr>
          <w:rFonts w:ascii="仿宋" w:eastAsia="仿宋" w:hAnsi="仿宋" w:cs="仿宋" w:hint="eastAsia"/>
          <w:color w:val="333333"/>
          <w:kern w:val="0"/>
          <w:sz w:val="32"/>
          <w:szCs w:val="32"/>
        </w:rPr>
        <w:t>等各种</w:t>
      </w:r>
      <w:r w:rsidR="00CB3D31" w:rsidRPr="00294420">
        <w:rPr>
          <w:rFonts w:ascii="仿宋" w:eastAsia="仿宋" w:hAnsi="仿宋" w:cs="仿宋" w:hint="eastAsia"/>
          <w:color w:val="333333"/>
          <w:kern w:val="0"/>
          <w:sz w:val="32"/>
          <w:szCs w:val="32"/>
        </w:rPr>
        <w:t>活动</w:t>
      </w:r>
      <w:r w:rsidRPr="00294420">
        <w:rPr>
          <w:rFonts w:ascii="仿宋" w:eastAsia="仿宋" w:hAnsi="仿宋" w:cs="仿宋" w:hint="eastAsia"/>
          <w:color w:val="333333"/>
          <w:kern w:val="0"/>
          <w:sz w:val="32"/>
          <w:szCs w:val="32"/>
        </w:rPr>
        <w:t>、演出</w:t>
      </w:r>
      <w:r w:rsidR="00CA474D">
        <w:rPr>
          <w:rFonts w:ascii="仿宋" w:eastAsia="仿宋" w:hAnsi="仿宋" w:cs="仿宋" w:hint="eastAsia"/>
          <w:color w:val="333333"/>
          <w:kern w:val="0"/>
          <w:sz w:val="32"/>
          <w:szCs w:val="32"/>
        </w:rPr>
        <w:t>51</w:t>
      </w:r>
      <w:r w:rsidRPr="00294420">
        <w:rPr>
          <w:rFonts w:ascii="仿宋" w:eastAsia="仿宋" w:hAnsi="仿宋" w:cs="仿宋" w:hint="eastAsia"/>
          <w:color w:val="333333"/>
          <w:kern w:val="0"/>
          <w:sz w:val="32"/>
          <w:szCs w:val="32"/>
        </w:rPr>
        <w:t>场，</w:t>
      </w:r>
      <w:r w:rsidR="00CA474D">
        <w:rPr>
          <w:rFonts w:ascii="仿宋" w:eastAsia="仿宋" w:hAnsi="仿宋" w:cs="仿宋" w:hint="eastAsia"/>
          <w:color w:val="333333"/>
          <w:kern w:val="0"/>
          <w:sz w:val="32"/>
          <w:szCs w:val="32"/>
        </w:rPr>
        <w:t>线上线下观众</w:t>
      </w:r>
      <w:r w:rsidRPr="00294420">
        <w:rPr>
          <w:rFonts w:ascii="仿宋" w:eastAsia="仿宋" w:hAnsi="仿宋" w:cs="仿宋" w:hint="eastAsia"/>
          <w:color w:val="333333"/>
          <w:kern w:val="0"/>
          <w:sz w:val="32"/>
          <w:szCs w:val="32"/>
        </w:rPr>
        <w:t>达</w:t>
      </w:r>
      <w:r w:rsidR="00DE7B2C">
        <w:rPr>
          <w:rFonts w:ascii="仿宋" w:eastAsia="仿宋" w:hAnsi="仿宋" w:cs="仿宋" w:hint="eastAsia"/>
          <w:color w:val="333333"/>
          <w:kern w:val="0"/>
          <w:sz w:val="32"/>
          <w:szCs w:val="32"/>
        </w:rPr>
        <w:t>100</w:t>
      </w:r>
      <w:r w:rsidR="006538A3" w:rsidRPr="00294420">
        <w:rPr>
          <w:rFonts w:ascii="仿宋" w:eastAsia="仿宋" w:hAnsi="仿宋" w:cs="仿宋" w:hint="eastAsia"/>
          <w:color w:val="333333"/>
          <w:kern w:val="0"/>
          <w:sz w:val="32"/>
          <w:szCs w:val="32"/>
        </w:rPr>
        <w:t>多</w:t>
      </w:r>
      <w:r w:rsidR="00DE7B2C">
        <w:rPr>
          <w:rFonts w:ascii="仿宋" w:eastAsia="仿宋" w:hAnsi="仿宋" w:cs="仿宋" w:hint="eastAsia"/>
          <w:color w:val="333333"/>
          <w:kern w:val="0"/>
          <w:sz w:val="32"/>
          <w:szCs w:val="32"/>
        </w:rPr>
        <w:t>万</w:t>
      </w:r>
      <w:r w:rsidRPr="00294420">
        <w:rPr>
          <w:rFonts w:ascii="仿宋" w:eastAsia="仿宋" w:hAnsi="仿宋" w:cs="仿宋" w:hint="eastAsia"/>
          <w:color w:val="333333"/>
          <w:kern w:val="0"/>
          <w:sz w:val="32"/>
          <w:szCs w:val="32"/>
        </w:rPr>
        <w:t>人次，在区内各乡镇有广泛的群众基础，丰富群众业务文化生活：文化馆完成音乐、美术等培训指导</w:t>
      </w:r>
      <w:r w:rsidR="006538A3" w:rsidRPr="00294420">
        <w:rPr>
          <w:rFonts w:ascii="仿宋" w:eastAsia="仿宋" w:hAnsi="仿宋" w:cs="仿宋" w:hint="eastAsia"/>
          <w:color w:val="333333"/>
          <w:kern w:val="0"/>
          <w:sz w:val="32"/>
          <w:szCs w:val="32"/>
        </w:rPr>
        <w:t>20</w:t>
      </w:r>
      <w:r w:rsidRPr="00294420">
        <w:rPr>
          <w:rFonts w:ascii="仿宋" w:eastAsia="仿宋" w:hAnsi="仿宋" w:cs="仿宋" w:hint="eastAsia"/>
          <w:color w:val="333333"/>
          <w:kern w:val="0"/>
          <w:sz w:val="32"/>
          <w:szCs w:val="32"/>
        </w:rPr>
        <w:t>余次，对提高基层文化水平有较大帮助：文化馆共建</w:t>
      </w:r>
      <w:proofErr w:type="gramStart"/>
      <w:r w:rsidRPr="00294420">
        <w:rPr>
          <w:rFonts w:ascii="仿宋" w:eastAsia="仿宋" w:hAnsi="仿宋" w:cs="仿宋" w:hint="eastAsia"/>
          <w:color w:val="333333"/>
          <w:kern w:val="0"/>
          <w:sz w:val="32"/>
          <w:szCs w:val="32"/>
        </w:rPr>
        <w:t>设基层</w:t>
      </w:r>
      <w:proofErr w:type="gramEnd"/>
      <w:r w:rsidRPr="00294420">
        <w:rPr>
          <w:rFonts w:ascii="仿宋" w:eastAsia="仿宋" w:hAnsi="仿宋" w:cs="仿宋" w:hint="eastAsia"/>
          <w:color w:val="333333"/>
          <w:kern w:val="0"/>
          <w:sz w:val="32"/>
          <w:szCs w:val="32"/>
        </w:rPr>
        <w:t>文化定点辅导单位</w:t>
      </w:r>
      <w:r w:rsidRPr="00294420">
        <w:rPr>
          <w:rFonts w:ascii="仿宋" w:eastAsia="仿宋" w:hAnsi="仿宋" w:cs="仿宋"/>
          <w:color w:val="333333"/>
          <w:kern w:val="0"/>
          <w:sz w:val="32"/>
          <w:szCs w:val="32"/>
        </w:rPr>
        <w:t>21</w:t>
      </w:r>
      <w:r w:rsidRPr="00294420">
        <w:rPr>
          <w:rFonts w:ascii="仿宋" w:eastAsia="仿宋" w:hAnsi="仿宋" w:cs="仿宋" w:hint="eastAsia"/>
          <w:color w:val="333333"/>
          <w:kern w:val="0"/>
          <w:sz w:val="32"/>
          <w:szCs w:val="32"/>
        </w:rPr>
        <w:t>个，对口辅导的群众文艺组织</w:t>
      </w:r>
      <w:r w:rsidRPr="00294420">
        <w:rPr>
          <w:rFonts w:ascii="仿宋" w:eastAsia="仿宋" w:hAnsi="仿宋" w:cs="仿宋"/>
          <w:color w:val="333333"/>
          <w:kern w:val="0"/>
          <w:sz w:val="32"/>
          <w:szCs w:val="32"/>
        </w:rPr>
        <w:t>80</w:t>
      </w:r>
      <w:r w:rsidRPr="00294420">
        <w:rPr>
          <w:rFonts w:ascii="仿宋" w:eastAsia="仿宋" w:hAnsi="仿宋" w:cs="仿宋" w:hint="eastAsia"/>
          <w:color w:val="333333"/>
          <w:kern w:val="0"/>
          <w:sz w:val="32"/>
          <w:szCs w:val="32"/>
        </w:rPr>
        <w:t>余个，涵盖鼎城区所有乡镇。其中文化活动示范点</w:t>
      </w:r>
      <w:r w:rsidRPr="00294420">
        <w:rPr>
          <w:rFonts w:ascii="仿宋" w:eastAsia="仿宋" w:hAnsi="仿宋" w:cs="仿宋"/>
          <w:color w:val="333333"/>
          <w:kern w:val="0"/>
          <w:sz w:val="32"/>
          <w:szCs w:val="32"/>
        </w:rPr>
        <w:t>6</w:t>
      </w:r>
      <w:r w:rsidRPr="00294420">
        <w:rPr>
          <w:rFonts w:ascii="仿宋" w:eastAsia="仿宋" w:hAnsi="仿宋" w:cs="仿宋" w:hint="eastAsia"/>
          <w:color w:val="333333"/>
          <w:kern w:val="0"/>
          <w:sz w:val="32"/>
          <w:szCs w:val="32"/>
        </w:rPr>
        <w:t>个，未成年人活动基地</w:t>
      </w:r>
      <w:r w:rsidRPr="00294420">
        <w:rPr>
          <w:rFonts w:ascii="仿宋" w:eastAsia="仿宋" w:hAnsi="仿宋" w:cs="仿宋"/>
          <w:color w:val="333333"/>
          <w:kern w:val="0"/>
          <w:sz w:val="32"/>
          <w:szCs w:val="32"/>
        </w:rPr>
        <w:t>1</w:t>
      </w:r>
      <w:r w:rsidRPr="00294420">
        <w:rPr>
          <w:rFonts w:ascii="仿宋" w:eastAsia="仿宋" w:hAnsi="仿宋" w:cs="仿宋" w:hint="eastAsia"/>
          <w:color w:val="333333"/>
          <w:kern w:val="0"/>
          <w:sz w:val="32"/>
          <w:szCs w:val="32"/>
        </w:rPr>
        <w:t>个，外来务工人员文化活动点</w:t>
      </w:r>
      <w:r w:rsidRPr="00294420">
        <w:rPr>
          <w:rFonts w:ascii="仿宋" w:eastAsia="仿宋" w:hAnsi="仿宋" w:cs="仿宋"/>
          <w:color w:val="333333"/>
          <w:kern w:val="0"/>
          <w:sz w:val="32"/>
          <w:szCs w:val="32"/>
        </w:rPr>
        <w:t>1</w:t>
      </w:r>
      <w:r w:rsidRPr="00294420">
        <w:rPr>
          <w:rFonts w:ascii="仿宋" w:eastAsia="仿宋" w:hAnsi="仿宋" w:cs="仿宋" w:hint="eastAsia"/>
          <w:color w:val="333333"/>
          <w:kern w:val="0"/>
          <w:sz w:val="32"/>
          <w:szCs w:val="32"/>
        </w:rPr>
        <w:t>个，老年人活动基地</w:t>
      </w:r>
      <w:r w:rsidRPr="00294420">
        <w:rPr>
          <w:rFonts w:ascii="仿宋" w:eastAsia="仿宋" w:hAnsi="仿宋" w:cs="仿宋"/>
          <w:color w:val="333333"/>
          <w:kern w:val="0"/>
          <w:sz w:val="32"/>
          <w:szCs w:val="32"/>
        </w:rPr>
        <w:t>1</w:t>
      </w:r>
      <w:r w:rsidR="00DE7B2C">
        <w:rPr>
          <w:rFonts w:ascii="仿宋" w:eastAsia="仿宋" w:hAnsi="仿宋" w:cs="仿宋" w:hint="eastAsia"/>
          <w:color w:val="333333"/>
          <w:kern w:val="0"/>
          <w:sz w:val="32"/>
          <w:szCs w:val="32"/>
        </w:rPr>
        <w:t>个。今年来</w:t>
      </w:r>
      <w:r w:rsidRPr="00294420">
        <w:rPr>
          <w:rFonts w:ascii="仿宋" w:eastAsia="仿宋" w:hAnsi="仿宋" w:cs="仿宋" w:hint="eastAsia"/>
          <w:color w:val="333333"/>
          <w:kern w:val="0"/>
          <w:sz w:val="32"/>
          <w:szCs w:val="32"/>
        </w:rPr>
        <w:lastRenderedPageBreak/>
        <w:t>利用基层文化基地共举办各类培训班</w:t>
      </w:r>
      <w:r w:rsidR="006538A3" w:rsidRPr="00294420">
        <w:rPr>
          <w:rFonts w:ascii="仿宋" w:eastAsia="仿宋" w:hAnsi="仿宋" w:cs="仿宋" w:hint="eastAsia"/>
          <w:color w:val="333333"/>
          <w:kern w:val="0"/>
          <w:sz w:val="32"/>
          <w:szCs w:val="32"/>
        </w:rPr>
        <w:t>7</w:t>
      </w:r>
      <w:r w:rsidRPr="00294420">
        <w:rPr>
          <w:rFonts w:ascii="仿宋" w:eastAsia="仿宋" w:hAnsi="仿宋" w:cs="仿宋" w:hint="eastAsia"/>
          <w:color w:val="333333"/>
          <w:kern w:val="0"/>
          <w:sz w:val="32"/>
          <w:szCs w:val="32"/>
        </w:rPr>
        <w:t>期，其中专为农村群众举办的有</w:t>
      </w:r>
      <w:r w:rsidR="005C5357">
        <w:rPr>
          <w:rFonts w:ascii="仿宋" w:eastAsia="仿宋" w:hAnsi="仿宋" w:cs="仿宋" w:hint="eastAsia"/>
          <w:color w:val="333333"/>
          <w:kern w:val="0"/>
          <w:sz w:val="32"/>
          <w:szCs w:val="32"/>
        </w:rPr>
        <w:t>2</w:t>
      </w:r>
      <w:r w:rsidRPr="00294420">
        <w:rPr>
          <w:rFonts w:ascii="仿宋" w:eastAsia="仿宋" w:hAnsi="仿宋" w:cs="仿宋" w:hint="eastAsia"/>
          <w:color w:val="333333"/>
          <w:kern w:val="0"/>
          <w:sz w:val="32"/>
          <w:szCs w:val="32"/>
        </w:rPr>
        <w:t>期；举办未成年人文化艺术培训班</w:t>
      </w:r>
      <w:r w:rsidR="00196206" w:rsidRPr="00294420">
        <w:rPr>
          <w:rFonts w:ascii="仿宋" w:eastAsia="仿宋" w:hAnsi="仿宋" w:cs="仿宋" w:hint="eastAsia"/>
          <w:color w:val="333333"/>
          <w:kern w:val="0"/>
          <w:sz w:val="32"/>
          <w:szCs w:val="32"/>
        </w:rPr>
        <w:t>1</w:t>
      </w:r>
      <w:r w:rsidRPr="00294420">
        <w:rPr>
          <w:rFonts w:ascii="仿宋" w:eastAsia="仿宋" w:hAnsi="仿宋" w:cs="仿宋" w:hint="eastAsia"/>
          <w:color w:val="333333"/>
          <w:kern w:val="0"/>
          <w:sz w:val="32"/>
          <w:szCs w:val="32"/>
        </w:rPr>
        <w:t>期，举办老年人培训班</w:t>
      </w:r>
      <w:r w:rsidR="00063F62">
        <w:rPr>
          <w:rFonts w:ascii="仿宋" w:eastAsia="仿宋" w:hAnsi="仿宋" w:cs="仿宋" w:hint="eastAsia"/>
          <w:color w:val="333333"/>
          <w:kern w:val="0"/>
          <w:sz w:val="32"/>
          <w:szCs w:val="32"/>
        </w:rPr>
        <w:t>4</w:t>
      </w:r>
      <w:r w:rsidRPr="00294420">
        <w:rPr>
          <w:rFonts w:ascii="仿宋" w:eastAsia="仿宋" w:hAnsi="仿宋" w:cs="仿宋" w:hint="eastAsia"/>
          <w:color w:val="333333"/>
          <w:kern w:val="0"/>
          <w:sz w:val="32"/>
          <w:szCs w:val="32"/>
        </w:rPr>
        <w:t>期，共培训</w:t>
      </w:r>
      <w:r w:rsidR="005C5357">
        <w:rPr>
          <w:rFonts w:ascii="仿宋" w:eastAsia="仿宋" w:hAnsi="仿宋" w:cs="仿宋" w:hint="eastAsia"/>
          <w:color w:val="333333"/>
          <w:kern w:val="0"/>
          <w:sz w:val="32"/>
          <w:szCs w:val="32"/>
        </w:rPr>
        <w:t>1500</w:t>
      </w:r>
      <w:r w:rsidRPr="00294420">
        <w:rPr>
          <w:rFonts w:ascii="仿宋" w:eastAsia="仿宋" w:hAnsi="仿宋" w:cs="仿宋" w:hint="eastAsia"/>
          <w:color w:val="333333"/>
          <w:kern w:val="0"/>
          <w:sz w:val="32"/>
          <w:szCs w:val="32"/>
        </w:rPr>
        <w:t>多人次。全馆专业人员深入社区、乡村、培训、辅导、调研人均</w:t>
      </w:r>
      <w:r w:rsidR="006538A3" w:rsidRPr="00294420">
        <w:rPr>
          <w:rFonts w:ascii="仿宋" w:eastAsia="仿宋" w:hAnsi="仿宋" w:cs="仿宋" w:hint="eastAsia"/>
          <w:color w:val="333333"/>
          <w:kern w:val="0"/>
          <w:sz w:val="32"/>
          <w:szCs w:val="32"/>
        </w:rPr>
        <w:t>30</w:t>
      </w:r>
      <w:r w:rsidRPr="00294420">
        <w:rPr>
          <w:rFonts w:ascii="仿宋" w:eastAsia="仿宋" w:hAnsi="仿宋" w:cs="仿宋" w:hint="eastAsia"/>
          <w:color w:val="333333"/>
          <w:kern w:val="0"/>
          <w:sz w:val="32"/>
          <w:szCs w:val="32"/>
        </w:rPr>
        <w:t>天以上；通过文化基地建设和培训辅导活动开展，丰富了基层群众业余生活，扩大了群众文化服务覆盖面，提高了基层群众综合素质素养，发挥了文化关心人、鼓舞人心的作用。</w:t>
      </w:r>
    </w:p>
    <w:p w:rsidR="00616A0B" w:rsidRPr="00DE7B2C" w:rsidRDefault="00616A0B" w:rsidP="00AC3F9B">
      <w:pPr>
        <w:widowControl/>
        <w:numPr>
          <w:ilvl w:val="0"/>
          <w:numId w:val="7"/>
        </w:numPr>
        <w:shd w:val="clear" w:color="auto" w:fill="FFFFFF"/>
        <w:spacing w:line="600" w:lineRule="atLeast"/>
        <w:jc w:val="left"/>
        <w:rPr>
          <w:rFonts w:ascii="仿宋" w:eastAsia="仿宋" w:hAnsi="仿宋"/>
          <w:color w:val="333333"/>
          <w:kern w:val="0"/>
          <w:sz w:val="32"/>
          <w:szCs w:val="32"/>
        </w:rPr>
      </w:pPr>
      <w:r w:rsidRPr="00DE7B2C">
        <w:rPr>
          <w:rFonts w:ascii="仿宋" w:eastAsia="仿宋" w:hAnsi="仿宋" w:cs="仿宋" w:hint="eastAsia"/>
          <w:color w:val="333333"/>
          <w:kern w:val="0"/>
          <w:sz w:val="32"/>
          <w:szCs w:val="32"/>
        </w:rPr>
        <w:t>非</w:t>
      </w:r>
      <w:proofErr w:type="gramStart"/>
      <w:r w:rsidRPr="00DE7B2C">
        <w:rPr>
          <w:rFonts w:ascii="仿宋" w:eastAsia="仿宋" w:hAnsi="仿宋" w:cs="仿宋" w:hint="eastAsia"/>
          <w:color w:val="333333"/>
          <w:kern w:val="0"/>
          <w:sz w:val="32"/>
          <w:szCs w:val="32"/>
        </w:rPr>
        <w:t>遗保护</w:t>
      </w:r>
      <w:proofErr w:type="gramEnd"/>
      <w:r w:rsidRPr="00DE7B2C">
        <w:rPr>
          <w:rFonts w:ascii="仿宋" w:eastAsia="仿宋" w:hAnsi="仿宋" w:cs="仿宋" w:hint="eastAsia"/>
          <w:color w:val="333333"/>
          <w:kern w:val="0"/>
          <w:sz w:val="32"/>
          <w:szCs w:val="32"/>
        </w:rPr>
        <w:t>方面</w:t>
      </w:r>
    </w:p>
    <w:p w:rsidR="00DE7B2C" w:rsidRPr="00DE7B2C" w:rsidRDefault="00DE7B2C" w:rsidP="00DE7B2C">
      <w:pPr>
        <w:pStyle w:val="a5"/>
        <w:tabs>
          <w:tab w:val="left" w:pos="426"/>
        </w:tabs>
        <w:ind w:left="646" w:firstLineChars="0" w:firstLine="0"/>
        <w:jc w:val="left"/>
        <w:rPr>
          <w:rFonts w:ascii="仿宋" w:eastAsia="仿宋" w:hAnsi="仿宋"/>
          <w:sz w:val="32"/>
          <w:szCs w:val="32"/>
        </w:rPr>
      </w:pPr>
      <w:r>
        <w:rPr>
          <w:rFonts w:ascii="仿宋" w:eastAsia="仿宋" w:hAnsi="仿宋" w:hint="eastAsia"/>
          <w:sz w:val="32"/>
          <w:szCs w:val="32"/>
        </w:rPr>
        <w:t>（1）、今年</w:t>
      </w:r>
      <w:r w:rsidRPr="00DE7B2C">
        <w:rPr>
          <w:rFonts w:ascii="仿宋" w:eastAsia="仿宋" w:hAnsi="仿宋" w:hint="eastAsia"/>
          <w:sz w:val="32"/>
          <w:szCs w:val="32"/>
        </w:rPr>
        <w:t>6月， “文化和自然遗产日”期间，开展了</w:t>
      </w:r>
      <w:r>
        <w:rPr>
          <w:rFonts w:ascii="仿宋" w:eastAsia="仿宋" w:hAnsi="仿宋" w:hint="eastAsia"/>
          <w:sz w:val="32"/>
          <w:szCs w:val="32"/>
        </w:rPr>
        <w:t>一系</w:t>
      </w:r>
      <w:r w:rsidRPr="00DE7B2C">
        <w:rPr>
          <w:rFonts w:ascii="仿宋" w:eastAsia="仿宋" w:hAnsi="仿宋" w:hint="eastAsia"/>
          <w:sz w:val="32"/>
          <w:szCs w:val="32"/>
        </w:rPr>
        <w:t>列宣传展览、展示、演出活动。</w:t>
      </w:r>
    </w:p>
    <w:p w:rsidR="00DE7B2C" w:rsidRPr="00DE7B2C" w:rsidRDefault="00DE7B2C" w:rsidP="00DE7B2C">
      <w:pPr>
        <w:pStyle w:val="a5"/>
        <w:ind w:firstLine="640"/>
        <w:rPr>
          <w:rFonts w:ascii="仿宋" w:eastAsia="仿宋" w:hAnsi="仿宋"/>
          <w:sz w:val="32"/>
          <w:szCs w:val="32"/>
        </w:rPr>
      </w:pPr>
      <w:r>
        <w:rPr>
          <w:rFonts w:ascii="仿宋" w:eastAsia="仿宋" w:hAnsi="仿宋" w:hint="eastAsia"/>
          <w:sz w:val="32"/>
          <w:szCs w:val="32"/>
        </w:rPr>
        <w:t>（2）、</w:t>
      </w:r>
      <w:r w:rsidRPr="00DE7B2C">
        <w:rPr>
          <w:rFonts w:ascii="仿宋" w:eastAsia="仿宋" w:hAnsi="仿宋" w:hint="eastAsia"/>
          <w:sz w:val="32"/>
          <w:szCs w:val="32"/>
        </w:rPr>
        <w:t>今年省级项目《李氏焗瓷》代表湖南省参加文化部主办的张家口长江流域非遗作品展览。</w:t>
      </w:r>
    </w:p>
    <w:p w:rsidR="00616A0B" w:rsidRPr="00DE7B2C" w:rsidRDefault="00616A0B" w:rsidP="00AC3F9B">
      <w:pPr>
        <w:widowControl/>
        <w:numPr>
          <w:ilvl w:val="0"/>
          <w:numId w:val="7"/>
        </w:numPr>
        <w:shd w:val="clear" w:color="auto" w:fill="FFFFFF"/>
        <w:spacing w:line="600" w:lineRule="atLeast"/>
        <w:jc w:val="left"/>
        <w:rPr>
          <w:rFonts w:ascii="仿宋" w:eastAsia="仿宋" w:hAnsi="仿宋"/>
          <w:bCs/>
          <w:kern w:val="0"/>
          <w:sz w:val="32"/>
          <w:szCs w:val="32"/>
        </w:rPr>
      </w:pPr>
      <w:r w:rsidRPr="00DE7B2C">
        <w:rPr>
          <w:rFonts w:ascii="仿宋" w:eastAsia="仿宋" w:hAnsi="仿宋" w:cs="仿宋" w:hint="eastAsia"/>
          <w:bCs/>
          <w:kern w:val="0"/>
          <w:sz w:val="32"/>
          <w:szCs w:val="32"/>
        </w:rPr>
        <w:t>学员满意度方面</w:t>
      </w:r>
    </w:p>
    <w:p w:rsidR="00616A0B" w:rsidRPr="00294420" w:rsidRDefault="000952B0" w:rsidP="00AC3F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90" w:lineRule="atLeast"/>
        <w:ind w:firstLine="645"/>
        <w:jc w:val="left"/>
        <w:rPr>
          <w:rFonts w:ascii="仿宋" w:eastAsia="仿宋" w:hAnsi="仿宋"/>
          <w:color w:val="333333"/>
          <w:kern w:val="0"/>
          <w:sz w:val="32"/>
          <w:szCs w:val="32"/>
        </w:rPr>
      </w:pPr>
      <w:r w:rsidRPr="00DE7B2C">
        <w:rPr>
          <w:rFonts w:ascii="仿宋" w:eastAsia="仿宋" w:hAnsi="仿宋" w:cs="仿宋"/>
          <w:kern w:val="0"/>
          <w:sz w:val="32"/>
          <w:szCs w:val="32"/>
        </w:rPr>
        <w:t>2</w:t>
      </w:r>
      <w:r w:rsidRPr="00294420">
        <w:rPr>
          <w:rFonts w:ascii="仿宋" w:eastAsia="仿宋" w:hAnsi="仿宋" w:cs="仿宋"/>
          <w:kern w:val="0"/>
          <w:sz w:val="32"/>
          <w:szCs w:val="32"/>
        </w:rPr>
        <w:t>0</w:t>
      </w:r>
      <w:r w:rsidR="006538A3" w:rsidRPr="00294420">
        <w:rPr>
          <w:rFonts w:ascii="仿宋" w:eastAsia="仿宋" w:hAnsi="仿宋" w:cs="仿宋" w:hint="eastAsia"/>
          <w:kern w:val="0"/>
          <w:sz w:val="32"/>
          <w:szCs w:val="32"/>
        </w:rPr>
        <w:t>2</w:t>
      </w:r>
      <w:r w:rsidR="00DE7B2C">
        <w:rPr>
          <w:rFonts w:ascii="仿宋" w:eastAsia="仿宋" w:hAnsi="仿宋" w:cs="仿宋" w:hint="eastAsia"/>
          <w:kern w:val="0"/>
          <w:sz w:val="32"/>
          <w:szCs w:val="32"/>
        </w:rPr>
        <w:t>2</w:t>
      </w:r>
      <w:r w:rsidR="00616A0B" w:rsidRPr="00294420">
        <w:rPr>
          <w:rFonts w:ascii="仿宋" w:eastAsia="仿宋" w:hAnsi="仿宋" w:cs="仿宋" w:hint="eastAsia"/>
          <w:kern w:val="0"/>
          <w:sz w:val="32"/>
          <w:szCs w:val="32"/>
        </w:rPr>
        <w:t>年我馆圆满完成所有培训任务，学员满意度</w:t>
      </w:r>
      <w:r w:rsidR="00616A0B" w:rsidRPr="00294420">
        <w:rPr>
          <w:rFonts w:ascii="仿宋" w:eastAsia="仿宋" w:hAnsi="仿宋" w:cs="仿宋"/>
          <w:kern w:val="0"/>
          <w:sz w:val="32"/>
          <w:szCs w:val="32"/>
        </w:rPr>
        <w:t>100%</w:t>
      </w:r>
      <w:r w:rsidR="00616A0B" w:rsidRPr="00294420">
        <w:rPr>
          <w:rFonts w:ascii="仿宋" w:eastAsia="仿宋" w:hAnsi="仿宋" w:cs="仿宋" w:hint="eastAsia"/>
          <w:kern w:val="0"/>
          <w:sz w:val="32"/>
          <w:szCs w:val="32"/>
        </w:rPr>
        <w:t>。</w:t>
      </w:r>
      <w:r w:rsidR="00616A0B" w:rsidRPr="00294420">
        <w:rPr>
          <w:rFonts w:ascii="仿宋" w:eastAsia="仿宋" w:hAnsi="仿宋" w:cs="仿宋" w:hint="eastAsia"/>
          <w:color w:val="333333"/>
          <w:kern w:val="0"/>
          <w:sz w:val="32"/>
          <w:szCs w:val="32"/>
        </w:rPr>
        <w:t>文化馆进行的各种演出、培训、指导等工作，全年达百余场（次）。圆满完成各种演出、培训、指导等工作，</w:t>
      </w:r>
      <w:r w:rsidR="00DE7B2C">
        <w:rPr>
          <w:rFonts w:ascii="仿宋" w:eastAsia="仿宋" w:hAnsi="仿宋" w:cs="仿宋" w:hint="eastAsia"/>
          <w:color w:val="333333"/>
          <w:kern w:val="0"/>
          <w:sz w:val="32"/>
          <w:szCs w:val="32"/>
        </w:rPr>
        <w:t>极大</w:t>
      </w:r>
      <w:r w:rsidR="00616A0B" w:rsidRPr="00294420">
        <w:rPr>
          <w:rFonts w:ascii="仿宋" w:eastAsia="仿宋" w:hAnsi="仿宋" w:cs="仿宋" w:hint="eastAsia"/>
          <w:color w:val="333333"/>
          <w:kern w:val="0"/>
          <w:sz w:val="32"/>
          <w:szCs w:val="32"/>
        </w:rPr>
        <w:t>丰富了</w:t>
      </w:r>
      <w:r w:rsidR="00DE7B2C">
        <w:rPr>
          <w:rFonts w:ascii="仿宋" w:eastAsia="仿宋" w:hAnsi="仿宋" w:cs="仿宋" w:hint="eastAsia"/>
          <w:color w:val="333333"/>
          <w:kern w:val="0"/>
          <w:sz w:val="32"/>
          <w:szCs w:val="32"/>
        </w:rPr>
        <w:t>人民</w:t>
      </w:r>
      <w:r w:rsidR="00616A0B" w:rsidRPr="00294420">
        <w:rPr>
          <w:rFonts w:ascii="仿宋" w:eastAsia="仿宋" w:hAnsi="仿宋" w:cs="仿宋" w:hint="eastAsia"/>
          <w:color w:val="333333"/>
          <w:kern w:val="0"/>
          <w:sz w:val="32"/>
          <w:szCs w:val="32"/>
        </w:rPr>
        <w:t>群众文化生活，与各民间团体建立了良好的指导、合作关系。乡镇、民间文艺团体提出的指导、培训工作有提必到，均圆满完成。</w:t>
      </w:r>
    </w:p>
    <w:p w:rsidR="00616A0B" w:rsidRPr="00294420" w:rsidRDefault="00616A0B" w:rsidP="007F357C">
      <w:pPr>
        <w:widowControl/>
        <w:shd w:val="clear" w:color="auto" w:fill="FFFFFF"/>
        <w:spacing w:line="600" w:lineRule="atLeast"/>
        <w:jc w:val="left"/>
        <w:rPr>
          <w:rFonts w:ascii="仿宋" w:eastAsia="仿宋" w:hAnsi="仿宋"/>
          <w:bCs/>
          <w:color w:val="333333"/>
          <w:kern w:val="0"/>
          <w:sz w:val="32"/>
          <w:szCs w:val="32"/>
        </w:rPr>
      </w:pPr>
      <w:r w:rsidRPr="00294420">
        <w:rPr>
          <w:rFonts w:ascii="宋体" w:hAnsi="宋体" w:cs="宋体" w:hint="eastAsia"/>
          <w:bCs/>
          <w:color w:val="333333"/>
          <w:kern w:val="0"/>
          <w:sz w:val="36"/>
          <w:szCs w:val="36"/>
        </w:rPr>
        <w:t>七、存在的主要问题</w:t>
      </w:r>
      <w:r w:rsidRPr="00294420">
        <w:rPr>
          <w:rFonts w:ascii="宋体"/>
          <w:bCs/>
          <w:color w:val="333333"/>
          <w:kern w:val="0"/>
          <w:sz w:val="36"/>
          <w:szCs w:val="36"/>
        </w:rPr>
        <w:t>    </w:t>
      </w:r>
    </w:p>
    <w:p w:rsidR="00616A0B" w:rsidRPr="00294420" w:rsidRDefault="00616A0B" w:rsidP="00F61891">
      <w:pPr>
        <w:ind w:firstLineChars="200" w:firstLine="640"/>
        <w:rPr>
          <w:rFonts w:ascii="仿宋" w:eastAsia="仿宋" w:hAnsi="仿宋"/>
          <w:sz w:val="32"/>
          <w:szCs w:val="32"/>
        </w:rPr>
      </w:pPr>
      <w:r w:rsidRPr="00294420">
        <w:rPr>
          <w:rFonts w:ascii="仿宋" w:eastAsia="仿宋" w:hAnsi="仿宋" w:cs="仿宋" w:hint="eastAsia"/>
          <w:sz w:val="32"/>
          <w:szCs w:val="32"/>
        </w:rPr>
        <w:t>一是专项资金拨付不及时，资金使用与专项活动开展运行时间不对口，我馆在实际</w:t>
      </w:r>
      <w:r w:rsidR="00CB3D31" w:rsidRPr="00294420">
        <w:rPr>
          <w:rFonts w:ascii="仿宋" w:eastAsia="仿宋" w:hAnsi="仿宋" w:cs="仿宋" w:hint="eastAsia"/>
          <w:sz w:val="32"/>
          <w:szCs w:val="32"/>
        </w:rPr>
        <w:t>工作中极为被动，导致很多工作</w:t>
      </w:r>
      <w:r w:rsidR="00CB3D31" w:rsidRPr="00294420">
        <w:rPr>
          <w:rFonts w:ascii="仿宋" w:eastAsia="仿宋" w:hAnsi="仿宋" w:cs="仿宋" w:hint="eastAsia"/>
          <w:sz w:val="32"/>
          <w:szCs w:val="32"/>
        </w:rPr>
        <w:lastRenderedPageBreak/>
        <w:t>无法顺利开展。</w:t>
      </w:r>
    </w:p>
    <w:p w:rsidR="00616A0B" w:rsidRPr="00294420" w:rsidRDefault="00616A0B" w:rsidP="00F61891">
      <w:pPr>
        <w:ind w:firstLineChars="200" w:firstLine="640"/>
        <w:rPr>
          <w:rFonts w:ascii="仿宋" w:eastAsia="仿宋" w:hAnsi="仿宋"/>
          <w:sz w:val="32"/>
          <w:szCs w:val="32"/>
        </w:rPr>
      </w:pPr>
      <w:r w:rsidRPr="00294420">
        <w:rPr>
          <w:rFonts w:ascii="仿宋" w:eastAsia="仿宋" w:hAnsi="仿宋" w:cs="仿宋" w:hint="eastAsia"/>
          <w:sz w:val="32"/>
          <w:szCs w:val="32"/>
        </w:rPr>
        <w:t>二是财政预算安排专项工作经费不足，难于足额保障开展各项文化活动及非</w:t>
      </w:r>
      <w:proofErr w:type="gramStart"/>
      <w:r w:rsidRPr="00294420">
        <w:rPr>
          <w:rFonts w:ascii="仿宋" w:eastAsia="仿宋" w:hAnsi="仿宋" w:cs="仿宋" w:hint="eastAsia"/>
          <w:sz w:val="32"/>
          <w:szCs w:val="32"/>
        </w:rPr>
        <w:t>遗保护</w:t>
      </w:r>
      <w:proofErr w:type="gramEnd"/>
      <w:r w:rsidRPr="00294420">
        <w:rPr>
          <w:rFonts w:ascii="仿宋" w:eastAsia="仿宋" w:hAnsi="仿宋" w:cs="仿宋" w:hint="eastAsia"/>
          <w:sz w:val="32"/>
          <w:szCs w:val="32"/>
        </w:rPr>
        <w:t>工作。</w:t>
      </w:r>
    </w:p>
    <w:p w:rsidR="00616A0B" w:rsidRPr="00294420" w:rsidRDefault="00616A0B" w:rsidP="007F357C">
      <w:pPr>
        <w:rPr>
          <w:rFonts w:ascii="黑体" w:eastAsia="黑体"/>
          <w:sz w:val="32"/>
          <w:szCs w:val="32"/>
        </w:rPr>
      </w:pPr>
      <w:r w:rsidRPr="00294420">
        <w:rPr>
          <w:rFonts w:ascii="黑体" w:eastAsia="黑体" w:cs="黑体" w:hint="eastAsia"/>
          <w:sz w:val="32"/>
          <w:szCs w:val="32"/>
        </w:rPr>
        <w:t>八、有关建议</w:t>
      </w:r>
    </w:p>
    <w:p w:rsidR="00616A0B" w:rsidRPr="00294420" w:rsidRDefault="00616A0B" w:rsidP="00F61891">
      <w:pPr>
        <w:ind w:firstLineChars="200" w:firstLine="640"/>
        <w:rPr>
          <w:rFonts w:ascii="仿宋" w:eastAsia="仿宋" w:hAnsi="仿宋"/>
          <w:spacing w:val="-2"/>
        </w:rPr>
      </w:pPr>
      <w:r w:rsidRPr="00294420">
        <w:rPr>
          <w:rFonts w:ascii="仿宋" w:eastAsia="仿宋" w:hAnsi="仿宋" w:cs="仿宋" w:hint="eastAsia"/>
          <w:sz w:val="32"/>
          <w:szCs w:val="32"/>
        </w:rPr>
        <w:t>我馆免费开发和非遗保护工作属常年性</w:t>
      </w:r>
      <w:r w:rsidR="00DE7B2C">
        <w:rPr>
          <w:rFonts w:ascii="仿宋" w:eastAsia="仿宋" w:hAnsi="仿宋" w:cs="仿宋" w:hint="eastAsia"/>
          <w:sz w:val="32"/>
          <w:szCs w:val="32"/>
        </w:rPr>
        <w:t>日常</w:t>
      </w:r>
      <w:r w:rsidRPr="00294420">
        <w:rPr>
          <w:rFonts w:ascii="仿宋" w:eastAsia="仿宋" w:hAnsi="仿宋" w:cs="仿宋" w:hint="eastAsia"/>
          <w:sz w:val="32"/>
          <w:szCs w:val="32"/>
        </w:rPr>
        <w:t>工作，上级拨付的</w:t>
      </w:r>
      <w:r w:rsidR="003E1400">
        <w:rPr>
          <w:rFonts w:ascii="仿宋" w:eastAsia="仿宋" w:hAnsi="仿宋" w:cs="仿宋" w:hint="eastAsia"/>
          <w:sz w:val="32"/>
          <w:szCs w:val="32"/>
        </w:rPr>
        <w:t>专项</w:t>
      </w:r>
      <w:r w:rsidRPr="00294420">
        <w:rPr>
          <w:rFonts w:ascii="仿宋" w:eastAsia="仿宋" w:hAnsi="仿宋" w:cs="仿宋" w:hint="eastAsia"/>
          <w:sz w:val="32"/>
          <w:szCs w:val="32"/>
        </w:rPr>
        <w:t>经费往往到</w:t>
      </w:r>
      <w:r w:rsidR="003E1400">
        <w:rPr>
          <w:rFonts w:ascii="仿宋" w:eastAsia="仿宋" w:hAnsi="仿宋" w:cs="仿宋" w:hint="eastAsia"/>
          <w:sz w:val="32"/>
          <w:szCs w:val="32"/>
        </w:rPr>
        <w:t>下半年</w:t>
      </w:r>
      <w:r w:rsidRPr="00294420">
        <w:rPr>
          <w:rFonts w:ascii="仿宋" w:eastAsia="仿宋" w:hAnsi="仿宋" w:cs="仿宋" w:hint="eastAsia"/>
          <w:sz w:val="32"/>
          <w:szCs w:val="32"/>
        </w:rPr>
        <w:t>才到位，各项工作的</w:t>
      </w:r>
      <w:r w:rsidR="00E064C8" w:rsidRPr="00294420">
        <w:rPr>
          <w:rFonts w:ascii="仿宋" w:eastAsia="仿宋" w:hAnsi="仿宋" w:cs="仿宋" w:hint="eastAsia"/>
          <w:sz w:val="32"/>
          <w:szCs w:val="32"/>
        </w:rPr>
        <w:t>开展</w:t>
      </w:r>
      <w:r w:rsidR="003E1400">
        <w:rPr>
          <w:rFonts w:ascii="仿宋" w:eastAsia="仿宋" w:hAnsi="仿宋" w:cs="仿宋" w:hint="eastAsia"/>
          <w:sz w:val="32"/>
          <w:szCs w:val="32"/>
        </w:rPr>
        <w:t>很被动</w:t>
      </w:r>
      <w:r w:rsidRPr="00294420">
        <w:rPr>
          <w:rFonts w:ascii="仿宋" w:eastAsia="仿宋" w:hAnsi="仿宋" w:cs="仿宋" w:hint="eastAsia"/>
          <w:sz w:val="32"/>
          <w:szCs w:val="32"/>
        </w:rPr>
        <w:t>。因此，我馆建议</w:t>
      </w:r>
      <w:r w:rsidR="00E064C8" w:rsidRPr="00294420">
        <w:rPr>
          <w:rFonts w:ascii="仿宋" w:eastAsia="仿宋" w:hAnsi="仿宋" w:cs="仿宋" w:hint="eastAsia"/>
          <w:sz w:val="32"/>
          <w:szCs w:val="32"/>
        </w:rPr>
        <w:t>上级</w:t>
      </w:r>
      <w:r w:rsidRPr="00294420">
        <w:rPr>
          <w:rFonts w:ascii="仿宋" w:eastAsia="仿宋" w:hAnsi="仿宋" w:cs="仿宋" w:hint="eastAsia"/>
          <w:sz w:val="32"/>
          <w:szCs w:val="32"/>
        </w:rPr>
        <w:t>财政</w:t>
      </w:r>
      <w:r w:rsidR="00E064C8" w:rsidRPr="00294420">
        <w:rPr>
          <w:rFonts w:ascii="仿宋" w:eastAsia="仿宋" w:hAnsi="仿宋" w:cs="仿宋" w:hint="eastAsia"/>
          <w:sz w:val="32"/>
          <w:szCs w:val="32"/>
        </w:rPr>
        <w:t>能</w:t>
      </w:r>
      <w:r w:rsidRPr="00294420">
        <w:rPr>
          <w:rFonts w:ascii="仿宋" w:eastAsia="仿宋" w:hAnsi="仿宋" w:cs="仿宋" w:hint="eastAsia"/>
          <w:sz w:val="32"/>
          <w:szCs w:val="32"/>
        </w:rPr>
        <w:t>及时拨付上级免开</w:t>
      </w:r>
      <w:r w:rsidR="003E1400">
        <w:rPr>
          <w:rFonts w:ascii="仿宋" w:eastAsia="仿宋" w:hAnsi="仿宋" w:cs="仿宋" w:hint="eastAsia"/>
          <w:sz w:val="32"/>
          <w:szCs w:val="32"/>
        </w:rPr>
        <w:t>及活动专项</w:t>
      </w:r>
      <w:r w:rsidRPr="00294420">
        <w:rPr>
          <w:rFonts w:ascii="仿宋" w:eastAsia="仿宋" w:hAnsi="仿宋" w:cs="仿宋" w:hint="eastAsia"/>
          <w:sz w:val="32"/>
          <w:szCs w:val="32"/>
        </w:rPr>
        <w:t>经费，这样既能确保各项工作的顺利完成，也能有效避免</w:t>
      </w:r>
      <w:proofErr w:type="gramStart"/>
      <w:r w:rsidRPr="00294420">
        <w:rPr>
          <w:rFonts w:ascii="仿宋" w:eastAsia="仿宋" w:hAnsi="仿宋" w:cs="仿宋" w:hint="eastAsia"/>
          <w:sz w:val="32"/>
          <w:szCs w:val="32"/>
        </w:rPr>
        <w:t>资金挪项使用</w:t>
      </w:r>
      <w:proofErr w:type="gramEnd"/>
      <w:r w:rsidRPr="00294420">
        <w:rPr>
          <w:rFonts w:ascii="仿宋" w:eastAsia="仿宋" w:hAnsi="仿宋" w:cs="仿宋" w:hint="eastAsia"/>
          <w:sz w:val="32"/>
          <w:szCs w:val="32"/>
        </w:rPr>
        <w:t>。</w:t>
      </w:r>
    </w:p>
    <w:p w:rsidR="00616A0B" w:rsidRDefault="00F13899" w:rsidP="00630035">
      <w:pPr>
        <w:ind w:firstLineChars="1500" w:firstLine="4740"/>
        <w:rPr>
          <w:rFonts w:ascii="黑体" w:eastAsia="黑体"/>
          <w:spacing w:val="-2"/>
          <w:sz w:val="32"/>
          <w:szCs w:val="32"/>
        </w:rPr>
      </w:pPr>
      <w:r>
        <w:rPr>
          <w:rFonts w:ascii="黑体" w:eastAsia="黑体" w:hint="eastAsia"/>
          <w:spacing w:val="-2"/>
          <w:sz w:val="32"/>
          <w:szCs w:val="32"/>
        </w:rPr>
        <w:t>常德市鼎城区文化馆</w:t>
      </w:r>
    </w:p>
    <w:p w:rsidR="00F13899" w:rsidRDefault="00F13899" w:rsidP="00630035">
      <w:pPr>
        <w:ind w:firstLineChars="1500" w:firstLine="4740"/>
        <w:rPr>
          <w:rFonts w:ascii="黑体" w:eastAsia="黑体"/>
          <w:spacing w:val="-2"/>
          <w:sz w:val="32"/>
          <w:szCs w:val="32"/>
        </w:rPr>
      </w:pPr>
      <w:r>
        <w:rPr>
          <w:rFonts w:ascii="黑体" w:eastAsia="黑体" w:hint="eastAsia"/>
          <w:spacing w:val="-2"/>
          <w:sz w:val="32"/>
          <w:szCs w:val="32"/>
        </w:rPr>
        <w:t>202</w:t>
      </w:r>
      <w:r w:rsidR="00DE7B2C">
        <w:rPr>
          <w:rFonts w:ascii="黑体" w:eastAsia="黑体" w:hint="eastAsia"/>
          <w:spacing w:val="-2"/>
          <w:sz w:val="32"/>
          <w:szCs w:val="32"/>
        </w:rPr>
        <w:t>3</w:t>
      </w:r>
      <w:r>
        <w:rPr>
          <w:rFonts w:ascii="黑体" w:eastAsia="黑体" w:hint="eastAsia"/>
          <w:spacing w:val="-2"/>
          <w:sz w:val="32"/>
          <w:szCs w:val="32"/>
        </w:rPr>
        <w:t>年1月</w:t>
      </w:r>
      <w:r w:rsidR="003E1400">
        <w:rPr>
          <w:rFonts w:ascii="黑体" w:eastAsia="黑体" w:hint="eastAsia"/>
          <w:spacing w:val="-2"/>
          <w:sz w:val="32"/>
          <w:szCs w:val="32"/>
        </w:rPr>
        <w:t>1</w:t>
      </w:r>
      <w:r w:rsidR="006E2573">
        <w:rPr>
          <w:rFonts w:ascii="黑体" w:eastAsia="黑体" w:hint="eastAsia"/>
          <w:spacing w:val="-2"/>
          <w:sz w:val="32"/>
          <w:szCs w:val="32"/>
        </w:rPr>
        <w:t>7</w:t>
      </w:r>
      <w:r>
        <w:rPr>
          <w:rFonts w:ascii="黑体" w:eastAsia="黑体" w:hint="eastAsia"/>
          <w:spacing w:val="-2"/>
          <w:sz w:val="32"/>
          <w:szCs w:val="32"/>
        </w:rPr>
        <w:t>日</w:t>
      </w:r>
    </w:p>
    <w:p w:rsidR="00F13899" w:rsidRDefault="00F13899" w:rsidP="00630035">
      <w:pPr>
        <w:ind w:firstLineChars="1500" w:firstLine="4740"/>
        <w:rPr>
          <w:rFonts w:ascii="黑体" w:eastAsia="黑体"/>
          <w:spacing w:val="-2"/>
          <w:sz w:val="32"/>
          <w:szCs w:val="32"/>
        </w:rPr>
      </w:pPr>
    </w:p>
    <w:p w:rsidR="00F13899" w:rsidRDefault="00F13899" w:rsidP="00630035">
      <w:pPr>
        <w:ind w:firstLineChars="1500" w:firstLine="4740"/>
        <w:rPr>
          <w:rFonts w:ascii="黑体" w:eastAsia="黑体"/>
          <w:spacing w:val="-2"/>
          <w:sz w:val="32"/>
          <w:szCs w:val="32"/>
        </w:rPr>
      </w:pPr>
    </w:p>
    <w:p w:rsidR="00F13899" w:rsidRDefault="00F13899" w:rsidP="00630035">
      <w:pPr>
        <w:ind w:firstLineChars="1500" w:firstLine="4740"/>
        <w:rPr>
          <w:rFonts w:ascii="黑体" w:eastAsia="黑体"/>
          <w:spacing w:val="-2"/>
          <w:sz w:val="32"/>
          <w:szCs w:val="32"/>
        </w:rPr>
      </w:pPr>
    </w:p>
    <w:p w:rsidR="00F13899" w:rsidRDefault="00F13899" w:rsidP="00630035">
      <w:pPr>
        <w:ind w:firstLineChars="1500" w:firstLine="4740"/>
        <w:rPr>
          <w:rFonts w:ascii="黑体" w:eastAsia="黑体"/>
          <w:spacing w:val="-2"/>
          <w:sz w:val="32"/>
          <w:szCs w:val="32"/>
        </w:rPr>
      </w:pPr>
    </w:p>
    <w:p w:rsidR="00F13899" w:rsidRDefault="00F13899" w:rsidP="00630035">
      <w:pPr>
        <w:ind w:firstLineChars="1500" w:firstLine="4740"/>
        <w:rPr>
          <w:rFonts w:ascii="黑体" w:eastAsia="黑体"/>
          <w:spacing w:val="-2"/>
          <w:sz w:val="32"/>
          <w:szCs w:val="32"/>
        </w:rPr>
      </w:pPr>
    </w:p>
    <w:p w:rsidR="00F13899" w:rsidRDefault="00F13899" w:rsidP="00630035">
      <w:pPr>
        <w:ind w:firstLineChars="1500" w:firstLine="4740"/>
        <w:rPr>
          <w:rFonts w:ascii="黑体" w:eastAsia="黑体"/>
          <w:spacing w:val="-2"/>
          <w:sz w:val="32"/>
          <w:szCs w:val="32"/>
        </w:rPr>
      </w:pPr>
    </w:p>
    <w:p w:rsidR="00F13899" w:rsidRDefault="00F13899" w:rsidP="00630035">
      <w:pPr>
        <w:ind w:firstLineChars="1500" w:firstLine="4740"/>
        <w:rPr>
          <w:rFonts w:ascii="黑体" w:eastAsia="黑体"/>
          <w:spacing w:val="-2"/>
          <w:sz w:val="32"/>
          <w:szCs w:val="32"/>
        </w:rPr>
      </w:pPr>
    </w:p>
    <w:p w:rsidR="00F13899" w:rsidRDefault="00F13899" w:rsidP="00630035">
      <w:pPr>
        <w:ind w:firstLineChars="1500" w:firstLine="4740"/>
        <w:rPr>
          <w:rFonts w:ascii="黑体" w:eastAsia="黑体"/>
          <w:spacing w:val="-2"/>
          <w:sz w:val="32"/>
          <w:szCs w:val="32"/>
        </w:rPr>
      </w:pPr>
    </w:p>
    <w:p w:rsidR="00F13899" w:rsidRPr="00630035" w:rsidRDefault="00F13899" w:rsidP="00F13899">
      <w:pPr>
        <w:rPr>
          <w:rFonts w:ascii="黑体" w:eastAsia="黑体"/>
          <w:spacing w:val="-2"/>
          <w:sz w:val="32"/>
          <w:szCs w:val="32"/>
        </w:rPr>
      </w:pPr>
    </w:p>
    <w:p w:rsidR="00F13899" w:rsidRPr="00925A23" w:rsidRDefault="00F13899" w:rsidP="00F13899">
      <w:pPr>
        <w:widowControl/>
        <w:spacing w:line="560" w:lineRule="exact"/>
        <w:ind w:firstLine="640"/>
        <w:rPr>
          <w:rFonts w:eastAsia="黑体"/>
          <w:color w:val="000000"/>
          <w:sz w:val="32"/>
          <w:szCs w:val="32"/>
        </w:rPr>
      </w:pPr>
    </w:p>
    <w:tbl>
      <w:tblPr>
        <w:tblpPr w:leftFromText="180" w:rightFromText="180" w:vertAnchor="text" w:horzAnchor="page" w:tblpXSpec="center" w:tblpY="-58"/>
        <w:tblOverlap w:val="never"/>
        <w:tblW w:w="9429" w:type="dxa"/>
        <w:jc w:val="center"/>
        <w:tblBorders>
          <w:bottom w:val="single" w:sz="4" w:space="0" w:color="000000"/>
          <w:insideV w:val="single" w:sz="4" w:space="0" w:color="000000"/>
        </w:tblBorders>
        <w:tblLayout w:type="fixed"/>
        <w:tblCellMar>
          <w:left w:w="0" w:type="dxa"/>
          <w:right w:w="0" w:type="dxa"/>
        </w:tblCellMar>
        <w:tblLook w:val="0000"/>
      </w:tblPr>
      <w:tblGrid>
        <w:gridCol w:w="561"/>
        <w:gridCol w:w="585"/>
        <w:gridCol w:w="652"/>
        <w:gridCol w:w="365"/>
        <w:gridCol w:w="3373"/>
        <w:gridCol w:w="3237"/>
        <w:gridCol w:w="656"/>
      </w:tblGrid>
      <w:tr w:rsidR="00F13899" w:rsidTr="00B0059B">
        <w:trPr>
          <w:trHeight w:val="658"/>
          <w:tblHeader/>
          <w:jc w:val="center"/>
        </w:trPr>
        <w:tc>
          <w:tcPr>
            <w:tcW w:w="9429" w:type="dxa"/>
            <w:gridSpan w:val="7"/>
            <w:tcBorders>
              <w:bottom w:val="single" w:sz="4" w:space="0" w:color="auto"/>
              <w:tl2br w:val="nil"/>
              <w:tr2bl w:val="nil"/>
            </w:tcBorders>
            <w:tcMar>
              <w:top w:w="15" w:type="dxa"/>
              <w:left w:w="15" w:type="dxa"/>
              <w:right w:w="15" w:type="dxa"/>
            </w:tcMar>
            <w:vAlign w:val="center"/>
          </w:tcPr>
          <w:p w:rsidR="00F13899" w:rsidRDefault="00F13899" w:rsidP="009345D8">
            <w:pPr>
              <w:widowControl/>
              <w:spacing w:beforeLines="50" w:afterLines="50"/>
              <w:jc w:val="center"/>
              <w:rPr>
                <w:rFonts w:eastAsia="黑体"/>
                <w:bCs/>
                <w:color w:val="000000"/>
                <w:kern w:val="0"/>
                <w:sz w:val="24"/>
                <w:szCs w:val="24"/>
              </w:rPr>
            </w:pPr>
            <w:r>
              <w:rPr>
                <w:rFonts w:eastAsia="方正小标宋_GBK"/>
                <w:kern w:val="0"/>
                <w:sz w:val="36"/>
                <w:szCs w:val="36"/>
              </w:rPr>
              <w:lastRenderedPageBreak/>
              <w:t>部门整体支出绩效评价指标表</w:t>
            </w:r>
          </w:p>
        </w:tc>
      </w:tr>
      <w:tr w:rsidR="00F13899" w:rsidTr="00B0059B">
        <w:trPr>
          <w:trHeight w:val="658"/>
          <w:tblHeader/>
          <w:jc w:val="center"/>
        </w:trPr>
        <w:tc>
          <w:tcPr>
            <w:tcW w:w="561"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黑体"/>
                <w:bCs/>
                <w:color w:val="000000"/>
                <w:sz w:val="24"/>
                <w:szCs w:val="24"/>
              </w:rPr>
            </w:pPr>
            <w:r>
              <w:rPr>
                <w:rFonts w:eastAsia="黑体"/>
                <w:bCs/>
                <w:color w:val="000000"/>
                <w:kern w:val="0"/>
                <w:sz w:val="24"/>
                <w:szCs w:val="24"/>
              </w:rPr>
              <w:t>一级</w:t>
            </w:r>
            <w:r>
              <w:rPr>
                <w:rFonts w:eastAsia="黑体"/>
                <w:bCs/>
                <w:color w:val="000000"/>
                <w:kern w:val="0"/>
                <w:sz w:val="24"/>
                <w:szCs w:val="24"/>
              </w:rPr>
              <w:br/>
            </w:r>
            <w:r>
              <w:rPr>
                <w:rFonts w:eastAsia="黑体"/>
                <w:bCs/>
                <w:color w:val="000000"/>
                <w:kern w:val="0"/>
                <w:sz w:val="24"/>
                <w:szCs w:val="24"/>
              </w:rPr>
              <w:t>指标</w:t>
            </w:r>
          </w:p>
        </w:tc>
        <w:tc>
          <w:tcPr>
            <w:tcW w:w="58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黑体"/>
                <w:bCs/>
                <w:color w:val="000000"/>
                <w:sz w:val="24"/>
                <w:szCs w:val="24"/>
              </w:rPr>
            </w:pPr>
            <w:r>
              <w:rPr>
                <w:rFonts w:eastAsia="黑体"/>
                <w:bCs/>
                <w:color w:val="000000"/>
                <w:kern w:val="0"/>
                <w:sz w:val="24"/>
                <w:szCs w:val="24"/>
              </w:rPr>
              <w:t>二级</w:t>
            </w:r>
            <w:r>
              <w:rPr>
                <w:rFonts w:eastAsia="黑体"/>
                <w:bCs/>
                <w:color w:val="000000"/>
                <w:kern w:val="0"/>
                <w:sz w:val="24"/>
                <w:szCs w:val="24"/>
              </w:rPr>
              <w:br/>
            </w:r>
            <w:r>
              <w:rPr>
                <w:rFonts w:eastAsia="黑体"/>
                <w:bCs/>
                <w:color w:val="000000"/>
                <w:kern w:val="0"/>
                <w:sz w:val="24"/>
                <w:szCs w:val="24"/>
              </w:rPr>
              <w:t>指标</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黑体"/>
                <w:bCs/>
                <w:color w:val="000000"/>
                <w:kern w:val="0"/>
                <w:sz w:val="24"/>
                <w:szCs w:val="24"/>
              </w:rPr>
            </w:pPr>
            <w:r>
              <w:rPr>
                <w:rFonts w:eastAsia="黑体"/>
                <w:bCs/>
                <w:color w:val="000000"/>
                <w:kern w:val="0"/>
                <w:sz w:val="24"/>
                <w:szCs w:val="24"/>
              </w:rPr>
              <w:t>三级</w:t>
            </w:r>
          </w:p>
          <w:p w:rsidR="00F13899" w:rsidRDefault="00F13899" w:rsidP="00B0059B">
            <w:pPr>
              <w:widowControl/>
              <w:spacing w:line="300" w:lineRule="exact"/>
              <w:jc w:val="center"/>
              <w:textAlignment w:val="center"/>
              <w:rPr>
                <w:rFonts w:eastAsia="黑体"/>
                <w:bCs/>
                <w:color w:val="000000"/>
                <w:sz w:val="24"/>
                <w:szCs w:val="24"/>
              </w:rPr>
            </w:pPr>
            <w:r>
              <w:rPr>
                <w:rFonts w:eastAsia="黑体"/>
                <w:bCs/>
                <w:color w:val="000000"/>
                <w:kern w:val="0"/>
                <w:sz w:val="24"/>
                <w:szCs w:val="24"/>
              </w:rPr>
              <w:t>指标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黑体"/>
                <w:bCs/>
                <w:color w:val="000000"/>
                <w:sz w:val="24"/>
                <w:szCs w:val="24"/>
              </w:rPr>
            </w:pPr>
            <w:r>
              <w:rPr>
                <w:rFonts w:eastAsia="黑体"/>
                <w:bCs/>
                <w:color w:val="000000"/>
                <w:kern w:val="0"/>
                <w:sz w:val="24"/>
                <w:szCs w:val="24"/>
              </w:rPr>
              <w:t>分值</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黑体"/>
                <w:bCs/>
                <w:color w:val="000000"/>
                <w:sz w:val="24"/>
                <w:szCs w:val="24"/>
              </w:rPr>
            </w:pPr>
            <w:r>
              <w:rPr>
                <w:rFonts w:eastAsia="黑体"/>
                <w:bCs/>
                <w:color w:val="000000"/>
                <w:kern w:val="0"/>
                <w:sz w:val="24"/>
                <w:szCs w:val="24"/>
              </w:rPr>
              <w:t>指标解释</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黑体"/>
                <w:bCs/>
                <w:color w:val="000000"/>
                <w:sz w:val="24"/>
                <w:szCs w:val="24"/>
              </w:rPr>
            </w:pPr>
            <w:r>
              <w:rPr>
                <w:rFonts w:eastAsia="黑体"/>
                <w:bCs/>
                <w:color w:val="000000"/>
                <w:kern w:val="0"/>
                <w:sz w:val="24"/>
                <w:szCs w:val="24"/>
              </w:rPr>
              <w:t>评分标准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黑体"/>
                <w:bCs/>
                <w:color w:val="000000"/>
                <w:kern w:val="0"/>
                <w:sz w:val="24"/>
                <w:szCs w:val="24"/>
              </w:rPr>
            </w:pPr>
            <w:r>
              <w:rPr>
                <w:rFonts w:eastAsia="黑体" w:hint="eastAsia"/>
                <w:bCs/>
                <w:color w:val="000000"/>
                <w:kern w:val="0"/>
                <w:sz w:val="24"/>
                <w:szCs w:val="24"/>
              </w:rPr>
              <w:t>自评</w:t>
            </w:r>
          </w:p>
          <w:p w:rsidR="00F13899" w:rsidRDefault="00F13899" w:rsidP="00B0059B">
            <w:pPr>
              <w:widowControl/>
              <w:spacing w:line="300" w:lineRule="exact"/>
              <w:jc w:val="center"/>
              <w:textAlignment w:val="center"/>
              <w:rPr>
                <w:rFonts w:eastAsia="黑体"/>
                <w:bCs/>
                <w:color w:val="000000"/>
                <w:kern w:val="0"/>
                <w:sz w:val="24"/>
                <w:szCs w:val="24"/>
              </w:rPr>
            </w:pPr>
            <w:r>
              <w:rPr>
                <w:rFonts w:eastAsia="黑体" w:hint="eastAsia"/>
                <w:bCs/>
                <w:color w:val="000000"/>
                <w:kern w:val="0"/>
                <w:sz w:val="24"/>
                <w:szCs w:val="24"/>
              </w:rPr>
              <w:t>得分</w:t>
            </w:r>
          </w:p>
        </w:tc>
      </w:tr>
      <w:tr w:rsidR="00F13899" w:rsidTr="00B0059B">
        <w:trPr>
          <w:trHeight w:val="9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投</w:t>
            </w:r>
            <w:r>
              <w:rPr>
                <w:rFonts w:eastAsia="仿宋"/>
                <w:color w:val="000000"/>
                <w:kern w:val="0"/>
                <w:sz w:val="24"/>
                <w:szCs w:val="24"/>
              </w:rPr>
              <w:t xml:space="preserve">   </w:t>
            </w:r>
            <w:r>
              <w:rPr>
                <w:rFonts w:eastAsia="仿宋"/>
                <w:color w:val="000000"/>
                <w:kern w:val="0"/>
                <w:sz w:val="24"/>
                <w:szCs w:val="24"/>
              </w:rPr>
              <w:t>入</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目标</w:t>
            </w:r>
            <w:r>
              <w:rPr>
                <w:rFonts w:eastAsia="仿宋"/>
                <w:color w:val="000000"/>
                <w:kern w:val="0"/>
                <w:sz w:val="24"/>
                <w:szCs w:val="24"/>
              </w:rPr>
              <w:br/>
            </w:r>
            <w:r>
              <w:rPr>
                <w:rFonts w:eastAsia="仿宋"/>
                <w:color w:val="000000"/>
                <w:kern w:val="0"/>
                <w:sz w:val="24"/>
                <w:szCs w:val="24"/>
              </w:rPr>
              <w:t>设定</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绩效目标合理性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符合国家法律法规、国民经济和社会发展总体规划，得</w:t>
            </w:r>
            <w:r>
              <w:rPr>
                <w:rFonts w:eastAsia="仿宋"/>
                <w:color w:val="000000"/>
                <w:kern w:val="0"/>
                <w:sz w:val="24"/>
                <w:szCs w:val="24"/>
              </w:rPr>
              <w:t>1</w:t>
            </w:r>
            <w:r>
              <w:rPr>
                <w:rFonts w:eastAsia="仿宋"/>
                <w:color w:val="000000"/>
                <w:kern w:val="0"/>
                <w:sz w:val="24"/>
                <w:szCs w:val="24"/>
              </w:rPr>
              <w:t>分；</w:t>
            </w:r>
          </w:p>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②</w:t>
            </w:r>
            <w:r>
              <w:rPr>
                <w:rFonts w:eastAsia="仿宋"/>
                <w:color w:val="000000"/>
                <w:kern w:val="0"/>
                <w:sz w:val="24"/>
                <w:szCs w:val="24"/>
              </w:rPr>
              <w:t>符合部门职责，得</w:t>
            </w:r>
            <w:r>
              <w:rPr>
                <w:rFonts w:eastAsia="仿宋"/>
                <w:color w:val="000000"/>
                <w:kern w:val="0"/>
                <w:sz w:val="24"/>
                <w:szCs w:val="24"/>
              </w:rPr>
              <w:t>1</w:t>
            </w:r>
            <w:r>
              <w:rPr>
                <w:rFonts w:eastAsia="仿宋"/>
                <w:color w:val="000000"/>
                <w:kern w:val="0"/>
                <w:sz w:val="24"/>
                <w:szCs w:val="24"/>
              </w:rPr>
              <w:t>分；</w:t>
            </w:r>
          </w:p>
          <w:p w:rsidR="00F13899" w:rsidRDefault="00F13899" w:rsidP="00B0059B">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③</w:t>
            </w:r>
            <w:r>
              <w:rPr>
                <w:rFonts w:eastAsia="仿宋"/>
                <w:color w:val="000000"/>
                <w:kern w:val="0"/>
                <w:sz w:val="24"/>
                <w:szCs w:val="24"/>
              </w:rPr>
              <w:t>符合部门制定的中长期实施规划，得</w:t>
            </w:r>
            <w:r>
              <w:rPr>
                <w:rFonts w:eastAsia="仿宋"/>
                <w:color w:val="000000"/>
                <w:kern w:val="0"/>
                <w:sz w:val="24"/>
                <w:szCs w:val="24"/>
              </w:rPr>
              <w:t>3</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5</w:t>
            </w:r>
          </w:p>
        </w:tc>
      </w:tr>
      <w:tr w:rsidR="00F13899" w:rsidTr="00B0059B">
        <w:trPr>
          <w:trHeight w:val="120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28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绩效指标明确性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部门（单位）依据整体绩效目标所设定的绩效指标是否清晰、细化、可衡量，用以反映和考核部门（单位）整体绩效目标的</w:t>
            </w:r>
            <w:proofErr w:type="gramStart"/>
            <w:r>
              <w:rPr>
                <w:rFonts w:eastAsia="仿宋"/>
                <w:color w:val="000000"/>
                <w:kern w:val="0"/>
                <w:sz w:val="24"/>
                <w:szCs w:val="24"/>
              </w:rPr>
              <w:t>明细化</w:t>
            </w:r>
            <w:proofErr w:type="gramEnd"/>
            <w:r>
              <w:rPr>
                <w:rFonts w:eastAsia="仿宋"/>
                <w:color w:val="000000"/>
                <w:kern w:val="0"/>
                <w:sz w:val="24"/>
                <w:szCs w:val="24"/>
              </w:rPr>
              <w:t>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将部门整体的绩效目标细化分解为具体的工作任务，得</w:t>
            </w:r>
            <w:r>
              <w:rPr>
                <w:rFonts w:eastAsia="仿宋"/>
                <w:color w:val="000000"/>
                <w:kern w:val="0"/>
                <w:sz w:val="24"/>
                <w:szCs w:val="24"/>
              </w:rPr>
              <w:t>1</w:t>
            </w:r>
            <w:r>
              <w:rPr>
                <w:rFonts w:eastAsia="仿宋"/>
                <w:color w:val="000000"/>
                <w:kern w:val="0"/>
                <w:sz w:val="24"/>
                <w:szCs w:val="24"/>
              </w:rPr>
              <w:t>分；</w:t>
            </w:r>
          </w:p>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②</w:t>
            </w:r>
            <w:r>
              <w:rPr>
                <w:rFonts w:eastAsia="仿宋"/>
                <w:color w:val="000000"/>
                <w:kern w:val="0"/>
                <w:sz w:val="24"/>
                <w:szCs w:val="24"/>
              </w:rPr>
              <w:t>通过清晰、可衡量的指标</w:t>
            </w:r>
            <w:proofErr w:type="gramStart"/>
            <w:r>
              <w:rPr>
                <w:rFonts w:eastAsia="仿宋"/>
                <w:color w:val="000000"/>
                <w:kern w:val="0"/>
                <w:sz w:val="24"/>
                <w:szCs w:val="24"/>
              </w:rPr>
              <w:t>值予以</w:t>
            </w:r>
            <w:proofErr w:type="gramEnd"/>
            <w:r>
              <w:rPr>
                <w:rFonts w:eastAsia="仿宋"/>
                <w:color w:val="000000"/>
                <w:kern w:val="0"/>
                <w:sz w:val="24"/>
                <w:szCs w:val="24"/>
              </w:rPr>
              <w:t>体现，得</w:t>
            </w:r>
            <w:r>
              <w:rPr>
                <w:rFonts w:eastAsia="仿宋"/>
                <w:color w:val="000000"/>
                <w:kern w:val="0"/>
                <w:sz w:val="24"/>
                <w:szCs w:val="24"/>
              </w:rPr>
              <w:t>2</w:t>
            </w:r>
            <w:r>
              <w:rPr>
                <w:rFonts w:eastAsia="仿宋"/>
                <w:color w:val="000000"/>
                <w:kern w:val="0"/>
                <w:sz w:val="24"/>
                <w:szCs w:val="24"/>
              </w:rPr>
              <w:t>分；</w:t>
            </w:r>
          </w:p>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③</w:t>
            </w:r>
            <w:r>
              <w:rPr>
                <w:rFonts w:eastAsia="仿宋"/>
                <w:color w:val="000000"/>
                <w:kern w:val="0"/>
                <w:sz w:val="24"/>
                <w:szCs w:val="24"/>
              </w:rPr>
              <w:t>与部门年度的任务数或计划数相对应，得</w:t>
            </w:r>
            <w:r>
              <w:rPr>
                <w:rFonts w:eastAsia="仿宋"/>
                <w:color w:val="000000"/>
                <w:kern w:val="0"/>
                <w:sz w:val="24"/>
                <w:szCs w:val="24"/>
              </w:rPr>
              <w:t>2</w:t>
            </w:r>
            <w:r>
              <w:rPr>
                <w:rFonts w:eastAsia="仿宋"/>
                <w:color w:val="000000"/>
                <w:kern w:val="0"/>
                <w:sz w:val="24"/>
                <w:szCs w:val="24"/>
              </w:rPr>
              <w:t>分；</w:t>
            </w:r>
          </w:p>
          <w:p w:rsidR="00F13899" w:rsidRDefault="00F13899" w:rsidP="00B0059B">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④</w:t>
            </w:r>
            <w:r>
              <w:rPr>
                <w:rFonts w:eastAsia="仿宋"/>
                <w:color w:val="000000"/>
                <w:kern w:val="0"/>
                <w:sz w:val="24"/>
                <w:szCs w:val="24"/>
              </w:rPr>
              <w:t>与本年度部门预算资金相匹配，得</w:t>
            </w:r>
            <w:r>
              <w:rPr>
                <w:rFonts w:eastAsia="仿宋"/>
                <w:color w:val="000000"/>
                <w:kern w:val="0"/>
                <w:sz w:val="24"/>
                <w:szCs w:val="24"/>
              </w:rPr>
              <w:t>2</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7</w:t>
            </w:r>
          </w:p>
        </w:tc>
      </w:tr>
      <w:tr w:rsidR="00F13899" w:rsidTr="00B0059B">
        <w:trPr>
          <w:trHeight w:val="273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280" w:lineRule="exact"/>
              <w:jc w:val="center"/>
              <w:rPr>
                <w:rFonts w:eastAsia="仿宋"/>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预算</w:t>
            </w:r>
            <w:r>
              <w:rPr>
                <w:rFonts w:eastAsia="仿宋"/>
                <w:color w:val="000000"/>
                <w:kern w:val="0"/>
                <w:sz w:val="24"/>
                <w:szCs w:val="24"/>
              </w:rPr>
              <w:br/>
            </w:r>
            <w:r>
              <w:rPr>
                <w:rFonts w:eastAsia="仿宋"/>
                <w:color w:val="000000"/>
                <w:kern w:val="0"/>
                <w:sz w:val="24"/>
                <w:szCs w:val="24"/>
              </w:rPr>
              <w:t>配置</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在职人员控制率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3</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在职人员控制率</w:t>
            </w:r>
            <w:r>
              <w:rPr>
                <w:rFonts w:eastAsia="仿宋"/>
                <w:color w:val="000000"/>
                <w:kern w:val="0"/>
                <w:sz w:val="24"/>
                <w:szCs w:val="24"/>
              </w:rPr>
              <w:t>=</w:t>
            </w:r>
            <w:r>
              <w:rPr>
                <w:rFonts w:eastAsia="仿宋"/>
                <w:color w:val="000000"/>
                <w:kern w:val="0"/>
                <w:sz w:val="24"/>
                <w:szCs w:val="24"/>
              </w:rPr>
              <w:t>（在职人员数</w:t>
            </w:r>
            <w:r>
              <w:rPr>
                <w:rFonts w:eastAsia="仿宋"/>
                <w:color w:val="000000"/>
                <w:kern w:val="0"/>
                <w:sz w:val="24"/>
                <w:szCs w:val="24"/>
              </w:rPr>
              <w:t>/</w:t>
            </w:r>
            <w:r>
              <w:rPr>
                <w:rFonts w:eastAsia="仿宋"/>
                <w:color w:val="000000"/>
                <w:kern w:val="0"/>
                <w:sz w:val="24"/>
                <w:szCs w:val="24"/>
              </w:rPr>
              <w:t>编制数）</w:t>
            </w:r>
            <w:r>
              <w:rPr>
                <w:rFonts w:eastAsia="仿宋"/>
                <w:color w:val="000000"/>
                <w:kern w:val="0"/>
                <w:sz w:val="24"/>
                <w:szCs w:val="24"/>
              </w:rPr>
              <w:t>×100%</w:t>
            </w:r>
            <w:r>
              <w:rPr>
                <w:rFonts w:eastAsia="仿宋"/>
                <w:color w:val="000000"/>
                <w:kern w:val="0"/>
                <w:sz w:val="24"/>
                <w:szCs w:val="24"/>
              </w:rPr>
              <w:t>。</w:t>
            </w:r>
          </w:p>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在职人员数：部门（单位）实际在职人数，以财政部</w:t>
            </w:r>
            <w:r>
              <w:rPr>
                <w:rFonts w:eastAsia="仿宋" w:hint="eastAsia"/>
                <w:color w:val="000000"/>
                <w:kern w:val="0"/>
                <w:sz w:val="24"/>
                <w:szCs w:val="24"/>
              </w:rPr>
              <w:t>门</w:t>
            </w:r>
            <w:r>
              <w:rPr>
                <w:rFonts w:eastAsia="仿宋"/>
                <w:color w:val="000000"/>
                <w:kern w:val="0"/>
                <w:sz w:val="24"/>
                <w:szCs w:val="24"/>
              </w:rPr>
              <w:t>确定的部门决算编制口径为准。扣掉编制部门和劳动部门批复同意的临聘人员。</w:t>
            </w:r>
          </w:p>
          <w:p w:rsidR="00F13899" w:rsidRDefault="00F13899" w:rsidP="00B0059B">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编制数：机构编制部门核定批复的部门（单位）的人员编制数。</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在职人员控制率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3</w:t>
            </w:r>
            <w:r>
              <w:rPr>
                <w:rFonts w:eastAsia="仿宋"/>
                <w:color w:val="000000"/>
                <w:kern w:val="0"/>
                <w:sz w:val="24"/>
                <w:szCs w:val="24"/>
              </w:rPr>
              <w:t>分；</w:t>
            </w:r>
          </w:p>
          <w:p w:rsidR="00F13899" w:rsidRDefault="00F13899" w:rsidP="00B0059B">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每超过一个百分点扣</w:t>
            </w:r>
            <w:r>
              <w:rPr>
                <w:rFonts w:eastAsia="仿宋"/>
                <w:color w:val="000000"/>
                <w:kern w:val="0"/>
                <w:sz w:val="24"/>
                <w:szCs w:val="24"/>
              </w:rPr>
              <w:t>0.5</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3</w:t>
            </w:r>
          </w:p>
        </w:tc>
      </w:tr>
      <w:tr w:rsidR="00F13899" w:rsidTr="00B0059B">
        <w:trPr>
          <w:trHeight w:val="209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28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变动率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变动率</w:t>
            </w:r>
            <w:r>
              <w:rPr>
                <w:rFonts w:eastAsia="仿宋"/>
                <w:color w:val="000000"/>
                <w:kern w:val="0"/>
                <w:sz w:val="24"/>
                <w:szCs w:val="24"/>
              </w:rPr>
              <w:t>=[</w:t>
            </w:r>
            <w:r>
              <w:rPr>
                <w:rFonts w:eastAsia="仿宋"/>
                <w:color w:val="000000"/>
                <w:kern w:val="0"/>
                <w:sz w:val="24"/>
                <w:szCs w:val="24"/>
              </w:rPr>
              <w:t>（本年度</w:t>
            </w: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预算数</w:t>
            </w:r>
            <w:r>
              <w:rPr>
                <w:rFonts w:eastAsia="仿宋"/>
                <w:color w:val="000000"/>
                <w:kern w:val="0"/>
                <w:sz w:val="24"/>
                <w:szCs w:val="24"/>
              </w:rPr>
              <w:t>-</w:t>
            </w:r>
            <w:r>
              <w:rPr>
                <w:rFonts w:eastAsia="仿宋"/>
                <w:color w:val="000000"/>
                <w:kern w:val="0"/>
                <w:sz w:val="24"/>
                <w:szCs w:val="24"/>
              </w:rPr>
              <w:t>上年度</w:t>
            </w: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预算数）</w:t>
            </w:r>
            <w:r>
              <w:rPr>
                <w:rFonts w:eastAsia="仿宋"/>
                <w:color w:val="000000"/>
                <w:kern w:val="0"/>
                <w:sz w:val="24"/>
                <w:szCs w:val="24"/>
              </w:rPr>
              <w:t>/</w:t>
            </w:r>
            <w:r>
              <w:rPr>
                <w:rFonts w:eastAsia="仿宋"/>
                <w:color w:val="000000"/>
                <w:kern w:val="0"/>
                <w:sz w:val="24"/>
                <w:szCs w:val="24"/>
              </w:rPr>
              <w:t>上年度</w:t>
            </w: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预算数</w:t>
            </w:r>
            <w:r>
              <w:rPr>
                <w:rFonts w:eastAsia="仿宋"/>
                <w:color w:val="000000"/>
                <w:kern w:val="0"/>
                <w:sz w:val="24"/>
                <w:szCs w:val="24"/>
              </w:rPr>
              <w:t>]×100%</w:t>
            </w:r>
            <w:r>
              <w:rPr>
                <w:rFonts w:eastAsia="仿宋"/>
                <w:color w:val="000000"/>
                <w:kern w:val="0"/>
                <w:sz w:val="24"/>
                <w:szCs w:val="24"/>
              </w:rPr>
              <w:t>。</w:t>
            </w:r>
          </w:p>
          <w:p w:rsidR="00F13899" w:rsidRDefault="00F13899" w:rsidP="00B0059B">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：年度预算安排的因公出国（境）费、公务车辆购置及运行费和公务招待费。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变动率</w:t>
            </w:r>
            <w:r>
              <w:rPr>
                <w:rFonts w:eastAsia="仿宋"/>
                <w:color w:val="000000"/>
                <w:kern w:val="0"/>
                <w:sz w:val="24"/>
                <w:szCs w:val="24"/>
              </w:rPr>
              <w:t>≤0</w:t>
            </w:r>
            <w:r>
              <w:rPr>
                <w:rFonts w:eastAsia="仿宋"/>
                <w:color w:val="000000"/>
                <w:kern w:val="0"/>
                <w:sz w:val="24"/>
                <w:szCs w:val="24"/>
              </w:rPr>
              <w:t>，得</w:t>
            </w:r>
            <w:r>
              <w:rPr>
                <w:rFonts w:eastAsia="仿宋"/>
                <w:color w:val="000000"/>
                <w:kern w:val="0"/>
                <w:sz w:val="24"/>
                <w:szCs w:val="24"/>
              </w:rPr>
              <w:t>5</w:t>
            </w:r>
            <w:r>
              <w:rPr>
                <w:rFonts w:eastAsia="仿宋"/>
                <w:color w:val="000000"/>
                <w:kern w:val="0"/>
                <w:sz w:val="24"/>
                <w:szCs w:val="24"/>
              </w:rPr>
              <w:t>分；</w:t>
            </w:r>
          </w:p>
          <w:p w:rsidR="00F13899" w:rsidRDefault="00F13899" w:rsidP="00B0059B">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每超过一个百分点扣</w:t>
            </w:r>
            <w:r>
              <w:rPr>
                <w:rFonts w:eastAsia="仿宋"/>
                <w:color w:val="000000"/>
                <w:kern w:val="0"/>
                <w:sz w:val="24"/>
                <w:szCs w:val="24"/>
              </w:rPr>
              <w:t>0.5</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5</w:t>
            </w:r>
          </w:p>
        </w:tc>
      </w:tr>
      <w:tr w:rsidR="00F13899" w:rsidTr="00B0059B">
        <w:trPr>
          <w:trHeight w:val="287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28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重点支出安排率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jc w:val="center"/>
              <w:textAlignment w:val="center"/>
              <w:rPr>
                <w:rFonts w:eastAsia="仿宋"/>
                <w:color w:val="000000"/>
                <w:sz w:val="24"/>
                <w:szCs w:val="24"/>
              </w:rPr>
            </w:pPr>
            <w:r>
              <w:rPr>
                <w:rFonts w:eastAsia="仿宋"/>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重点支出安排率</w:t>
            </w:r>
            <w:r>
              <w:rPr>
                <w:rFonts w:eastAsia="仿宋"/>
                <w:color w:val="000000"/>
                <w:kern w:val="0"/>
                <w:sz w:val="24"/>
                <w:szCs w:val="24"/>
              </w:rPr>
              <w:t>=</w:t>
            </w:r>
            <w:r>
              <w:rPr>
                <w:rFonts w:eastAsia="仿宋"/>
                <w:color w:val="000000"/>
                <w:kern w:val="0"/>
                <w:sz w:val="24"/>
                <w:szCs w:val="24"/>
              </w:rPr>
              <w:t>（重点项目支出</w:t>
            </w:r>
            <w:r>
              <w:rPr>
                <w:rFonts w:eastAsia="仿宋"/>
                <w:color w:val="000000"/>
                <w:kern w:val="0"/>
                <w:sz w:val="24"/>
                <w:szCs w:val="24"/>
              </w:rPr>
              <w:t>/</w:t>
            </w:r>
            <w:r>
              <w:rPr>
                <w:rFonts w:eastAsia="仿宋"/>
                <w:color w:val="000000"/>
                <w:kern w:val="0"/>
                <w:sz w:val="24"/>
                <w:szCs w:val="24"/>
              </w:rPr>
              <w:t>项目总支出）</w:t>
            </w:r>
            <w:r>
              <w:rPr>
                <w:rFonts w:eastAsia="仿宋"/>
                <w:color w:val="000000"/>
                <w:kern w:val="0"/>
                <w:sz w:val="24"/>
                <w:szCs w:val="24"/>
              </w:rPr>
              <w:t>×100%</w:t>
            </w:r>
            <w:r>
              <w:rPr>
                <w:rFonts w:eastAsia="仿宋"/>
                <w:color w:val="000000"/>
                <w:kern w:val="0"/>
                <w:sz w:val="24"/>
                <w:szCs w:val="24"/>
              </w:rPr>
              <w:t>。</w:t>
            </w:r>
          </w:p>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重点项目支出：部门（单位）年度预算安排的，与本部门履职和发展密切相关、具有明显社会和经济影响、党委政府关心或社会比较关注的项目支出总额。</w:t>
            </w:r>
          </w:p>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项目总支出：部门（单位）年度预算安排的项目支出总额。</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重点支出安排率</w:t>
            </w:r>
            <w:r>
              <w:rPr>
                <w:rFonts w:eastAsia="仿宋"/>
                <w:color w:val="000000"/>
                <w:kern w:val="0"/>
                <w:sz w:val="24"/>
                <w:szCs w:val="24"/>
              </w:rPr>
              <w:t>≥90%</w:t>
            </w:r>
            <w:r>
              <w:rPr>
                <w:rFonts w:eastAsia="仿宋"/>
                <w:color w:val="000000"/>
                <w:kern w:val="0"/>
                <w:sz w:val="24"/>
                <w:szCs w:val="24"/>
              </w:rPr>
              <w:t>，得</w:t>
            </w:r>
            <w:r>
              <w:rPr>
                <w:rFonts w:eastAsia="仿宋"/>
                <w:color w:val="000000"/>
                <w:kern w:val="0"/>
                <w:sz w:val="24"/>
                <w:szCs w:val="24"/>
              </w:rPr>
              <w:t>5</w:t>
            </w:r>
            <w:r>
              <w:rPr>
                <w:rFonts w:eastAsia="仿宋"/>
                <w:color w:val="000000"/>
                <w:kern w:val="0"/>
                <w:sz w:val="24"/>
                <w:szCs w:val="24"/>
              </w:rPr>
              <w:t>分；</w:t>
            </w:r>
          </w:p>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80%</w:t>
            </w:r>
            <w:r>
              <w:rPr>
                <w:rFonts w:eastAsia="仿宋"/>
                <w:color w:val="000000"/>
                <w:kern w:val="0"/>
                <w:sz w:val="24"/>
                <w:szCs w:val="24"/>
              </w:rPr>
              <w:t>（含）</w:t>
            </w:r>
            <w:r>
              <w:rPr>
                <w:rFonts w:eastAsia="仿宋"/>
                <w:color w:val="000000"/>
                <w:kern w:val="0"/>
                <w:sz w:val="24"/>
                <w:szCs w:val="24"/>
              </w:rPr>
              <w:t>-90%</w:t>
            </w:r>
            <w:r>
              <w:rPr>
                <w:rFonts w:eastAsia="仿宋"/>
                <w:color w:val="000000"/>
                <w:kern w:val="0"/>
                <w:sz w:val="24"/>
                <w:szCs w:val="24"/>
              </w:rPr>
              <w:t>，得</w:t>
            </w:r>
            <w:r>
              <w:rPr>
                <w:rFonts w:eastAsia="仿宋"/>
                <w:color w:val="000000"/>
                <w:kern w:val="0"/>
                <w:sz w:val="24"/>
                <w:szCs w:val="24"/>
              </w:rPr>
              <w:t>4</w:t>
            </w:r>
            <w:r>
              <w:rPr>
                <w:rFonts w:eastAsia="仿宋"/>
                <w:color w:val="000000"/>
                <w:kern w:val="0"/>
                <w:sz w:val="24"/>
                <w:szCs w:val="24"/>
              </w:rPr>
              <w:t>分；</w:t>
            </w:r>
          </w:p>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70%</w:t>
            </w:r>
            <w:r>
              <w:rPr>
                <w:rFonts w:eastAsia="仿宋"/>
                <w:color w:val="000000"/>
                <w:kern w:val="0"/>
                <w:sz w:val="24"/>
                <w:szCs w:val="24"/>
              </w:rPr>
              <w:t>（含）</w:t>
            </w:r>
            <w:r>
              <w:rPr>
                <w:rFonts w:eastAsia="仿宋"/>
                <w:color w:val="000000"/>
                <w:kern w:val="0"/>
                <w:sz w:val="24"/>
                <w:szCs w:val="24"/>
              </w:rPr>
              <w:t>-80%</w:t>
            </w:r>
            <w:r>
              <w:rPr>
                <w:rFonts w:eastAsia="仿宋"/>
                <w:color w:val="000000"/>
                <w:kern w:val="0"/>
                <w:sz w:val="24"/>
                <w:szCs w:val="24"/>
              </w:rPr>
              <w:t>，得</w:t>
            </w:r>
            <w:r>
              <w:rPr>
                <w:rFonts w:eastAsia="仿宋"/>
                <w:color w:val="000000"/>
                <w:kern w:val="0"/>
                <w:sz w:val="24"/>
                <w:szCs w:val="24"/>
              </w:rPr>
              <w:t>3</w:t>
            </w:r>
            <w:r>
              <w:rPr>
                <w:rFonts w:eastAsia="仿宋"/>
                <w:color w:val="000000"/>
                <w:kern w:val="0"/>
                <w:sz w:val="24"/>
                <w:szCs w:val="24"/>
              </w:rPr>
              <w:t>分；</w:t>
            </w:r>
          </w:p>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60%</w:t>
            </w:r>
            <w:r>
              <w:rPr>
                <w:rFonts w:eastAsia="仿宋"/>
                <w:color w:val="000000"/>
                <w:kern w:val="0"/>
                <w:sz w:val="24"/>
                <w:szCs w:val="24"/>
              </w:rPr>
              <w:t>（含）</w:t>
            </w:r>
            <w:r>
              <w:rPr>
                <w:rFonts w:eastAsia="仿宋"/>
                <w:color w:val="000000"/>
                <w:kern w:val="0"/>
                <w:sz w:val="24"/>
                <w:szCs w:val="24"/>
              </w:rPr>
              <w:t>-70%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F13899" w:rsidRDefault="00F13899" w:rsidP="00B0059B">
            <w:pPr>
              <w:widowControl/>
              <w:spacing w:line="280" w:lineRule="exact"/>
              <w:ind w:firstLineChars="100" w:firstLine="240"/>
              <w:jc w:val="left"/>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60%</w:t>
            </w:r>
            <w:r>
              <w:rPr>
                <w:rFonts w:eastAsia="仿宋"/>
                <w:color w:val="000000"/>
                <w:kern w:val="0"/>
                <w:sz w:val="24"/>
                <w:szCs w:val="24"/>
              </w:rPr>
              <w:t>，得</w:t>
            </w:r>
            <w:r>
              <w:rPr>
                <w:rFonts w:eastAsia="仿宋"/>
                <w:color w:val="000000"/>
                <w:kern w:val="0"/>
                <w:sz w:val="24"/>
                <w:szCs w:val="24"/>
              </w:rPr>
              <w:t>0</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28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5</w:t>
            </w:r>
          </w:p>
        </w:tc>
      </w:tr>
      <w:tr w:rsidR="00F13899" w:rsidTr="00B0059B">
        <w:trPr>
          <w:trHeight w:val="6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lastRenderedPageBreak/>
              <w:t>过</w:t>
            </w:r>
            <w:r>
              <w:rPr>
                <w:rFonts w:eastAsia="仿宋"/>
                <w:color w:val="000000"/>
                <w:kern w:val="0"/>
                <w:sz w:val="24"/>
                <w:szCs w:val="24"/>
              </w:rPr>
              <w:t xml:space="preserve">   </w:t>
            </w:r>
            <w:r>
              <w:rPr>
                <w:rFonts w:eastAsia="仿宋"/>
                <w:color w:val="000000"/>
                <w:kern w:val="0"/>
                <w:sz w:val="24"/>
                <w:szCs w:val="24"/>
              </w:rPr>
              <w:t>程</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预算</w:t>
            </w:r>
            <w:r>
              <w:rPr>
                <w:rFonts w:eastAsia="仿宋"/>
                <w:color w:val="000000"/>
                <w:kern w:val="0"/>
                <w:sz w:val="24"/>
                <w:szCs w:val="24"/>
              </w:rPr>
              <w:br/>
            </w:r>
            <w:r>
              <w:rPr>
                <w:rFonts w:eastAsia="仿宋"/>
                <w:color w:val="000000"/>
                <w:kern w:val="0"/>
                <w:sz w:val="24"/>
                <w:szCs w:val="24"/>
              </w:rPr>
              <w:t>执行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预算完成率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4</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预算完成率</w:t>
            </w:r>
            <w:r>
              <w:rPr>
                <w:rFonts w:eastAsia="仿宋"/>
                <w:color w:val="000000"/>
                <w:kern w:val="0"/>
                <w:sz w:val="24"/>
                <w:szCs w:val="24"/>
              </w:rPr>
              <w:t>=</w:t>
            </w:r>
            <w:r>
              <w:rPr>
                <w:rFonts w:eastAsia="仿宋"/>
                <w:color w:val="000000"/>
                <w:kern w:val="0"/>
                <w:sz w:val="24"/>
                <w:szCs w:val="24"/>
              </w:rPr>
              <w:t>（上年结转</w:t>
            </w:r>
            <w:r>
              <w:rPr>
                <w:rFonts w:eastAsia="仿宋"/>
                <w:color w:val="000000"/>
                <w:kern w:val="0"/>
                <w:sz w:val="24"/>
                <w:szCs w:val="24"/>
              </w:rPr>
              <w:t>+</w:t>
            </w:r>
            <w:r>
              <w:rPr>
                <w:rFonts w:eastAsia="仿宋"/>
                <w:color w:val="000000"/>
                <w:kern w:val="0"/>
                <w:sz w:val="24"/>
                <w:szCs w:val="24"/>
              </w:rPr>
              <w:t>年初预算</w:t>
            </w:r>
            <w:r>
              <w:rPr>
                <w:rFonts w:eastAsia="仿宋"/>
                <w:color w:val="000000"/>
                <w:kern w:val="0"/>
                <w:sz w:val="24"/>
                <w:szCs w:val="24"/>
              </w:rPr>
              <w:t>+</w:t>
            </w:r>
            <w:r>
              <w:rPr>
                <w:rFonts w:eastAsia="仿宋"/>
                <w:color w:val="000000"/>
                <w:kern w:val="0"/>
                <w:sz w:val="24"/>
                <w:szCs w:val="24"/>
              </w:rPr>
              <w:t>本年追加</w:t>
            </w:r>
            <w:r>
              <w:rPr>
                <w:rFonts w:eastAsia="仿宋"/>
                <w:color w:val="000000"/>
                <w:kern w:val="0"/>
                <w:sz w:val="24"/>
                <w:szCs w:val="24"/>
              </w:rPr>
              <w:t>-</w:t>
            </w:r>
            <w:r>
              <w:rPr>
                <w:rFonts w:eastAsia="仿宋"/>
                <w:color w:val="000000"/>
                <w:kern w:val="0"/>
                <w:sz w:val="24"/>
                <w:szCs w:val="24"/>
              </w:rPr>
              <w:t>年末结余）</w:t>
            </w:r>
            <w:r>
              <w:rPr>
                <w:rFonts w:eastAsia="仿宋"/>
                <w:color w:val="000000"/>
                <w:kern w:val="0"/>
                <w:sz w:val="24"/>
                <w:szCs w:val="24"/>
              </w:rPr>
              <w:t>/</w:t>
            </w:r>
            <w:r>
              <w:rPr>
                <w:rFonts w:eastAsia="仿宋"/>
                <w:color w:val="000000"/>
                <w:kern w:val="0"/>
                <w:sz w:val="24"/>
                <w:szCs w:val="24"/>
              </w:rPr>
              <w:t>（上年结转</w:t>
            </w:r>
            <w:r>
              <w:rPr>
                <w:rFonts w:eastAsia="仿宋"/>
                <w:color w:val="000000"/>
                <w:kern w:val="0"/>
                <w:sz w:val="24"/>
                <w:szCs w:val="24"/>
              </w:rPr>
              <w:t>+</w:t>
            </w:r>
            <w:r>
              <w:rPr>
                <w:rFonts w:eastAsia="仿宋"/>
                <w:color w:val="000000"/>
                <w:kern w:val="0"/>
                <w:sz w:val="24"/>
                <w:szCs w:val="24"/>
              </w:rPr>
              <w:t>年初预算</w:t>
            </w:r>
            <w:r>
              <w:rPr>
                <w:rFonts w:eastAsia="仿宋"/>
                <w:color w:val="000000"/>
                <w:kern w:val="0"/>
                <w:sz w:val="24"/>
                <w:szCs w:val="24"/>
              </w:rPr>
              <w:t>+</w:t>
            </w:r>
            <w:r>
              <w:rPr>
                <w:rFonts w:eastAsia="仿宋"/>
                <w:color w:val="000000"/>
                <w:kern w:val="0"/>
                <w:sz w:val="24"/>
                <w:szCs w:val="24"/>
              </w:rPr>
              <w:t>本年追加）</w:t>
            </w:r>
            <w:r>
              <w:rPr>
                <w:rFonts w:eastAsia="仿宋"/>
                <w:color w:val="000000"/>
                <w:kern w:val="0"/>
                <w:sz w:val="24"/>
                <w:szCs w:val="24"/>
              </w:rPr>
              <w:t>×100%</w:t>
            </w:r>
            <w:r>
              <w:rPr>
                <w:rFonts w:eastAsia="仿宋"/>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预算完成率</w:t>
            </w:r>
            <w:r>
              <w:rPr>
                <w:rFonts w:eastAsia="仿宋"/>
                <w:color w:val="000000"/>
                <w:kern w:val="0"/>
                <w:sz w:val="24"/>
                <w:szCs w:val="24"/>
              </w:rPr>
              <w:t>≥95%</w:t>
            </w:r>
            <w:r>
              <w:rPr>
                <w:rFonts w:eastAsia="仿宋"/>
                <w:color w:val="000000"/>
                <w:kern w:val="0"/>
                <w:sz w:val="24"/>
                <w:szCs w:val="24"/>
              </w:rPr>
              <w:t>，得</w:t>
            </w:r>
            <w:r>
              <w:rPr>
                <w:rFonts w:eastAsia="仿宋"/>
                <w:color w:val="000000"/>
                <w:kern w:val="0"/>
                <w:sz w:val="24"/>
                <w:szCs w:val="24"/>
              </w:rPr>
              <w:t>4</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每降低</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4</w:t>
            </w:r>
          </w:p>
        </w:tc>
      </w:tr>
      <w:tr w:rsidR="00F13899" w:rsidTr="00B0059B">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预算调整率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预算调整率</w:t>
            </w:r>
            <w:r>
              <w:rPr>
                <w:rFonts w:eastAsia="仿宋"/>
                <w:color w:val="000000"/>
                <w:kern w:val="0"/>
                <w:sz w:val="24"/>
                <w:szCs w:val="24"/>
              </w:rPr>
              <w:t>=</w:t>
            </w:r>
            <w:r>
              <w:rPr>
                <w:rFonts w:eastAsia="仿宋"/>
                <w:color w:val="000000"/>
                <w:kern w:val="0"/>
                <w:sz w:val="24"/>
                <w:szCs w:val="24"/>
              </w:rPr>
              <w:t>（本年追加预算</w:t>
            </w:r>
            <w:r>
              <w:rPr>
                <w:rFonts w:eastAsia="仿宋"/>
                <w:color w:val="000000"/>
                <w:kern w:val="0"/>
                <w:sz w:val="24"/>
                <w:szCs w:val="24"/>
              </w:rPr>
              <w:t>/</w:t>
            </w:r>
            <w:r>
              <w:rPr>
                <w:rFonts w:eastAsia="仿宋"/>
                <w:color w:val="000000"/>
                <w:kern w:val="0"/>
                <w:sz w:val="24"/>
                <w:szCs w:val="24"/>
              </w:rPr>
              <w:t>年初预算）</w:t>
            </w:r>
            <w:r>
              <w:rPr>
                <w:rFonts w:eastAsia="仿宋"/>
                <w:color w:val="000000"/>
                <w:kern w:val="0"/>
                <w:sz w:val="24"/>
                <w:szCs w:val="24"/>
              </w:rPr>
              <w:t>×100%</w:t>
            </w:r>
            <w:r>
              <w:rPr>
                <w:rFonts w:eastAsia="仿宋"/>
                <w:color w:val="000000"/>
                <w:kern w:val="0"/>
                <w:sz w:val="24"/>
                <w:szCs w:val="24"/>
              </w:rPr>
              <w:t>。</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预算调整率</w:t>
            </w:r>
            <w:r>
              <w:rPr>
                <w:rFonts w:eastAsia="仿宋"/>
                <w:color w:val="000000"/>
                <w:kern w:val="0"/>
                <w:sz w:val="24"/>
                <w:szCs w:val="24"/>
              </w:rPr>
              <w:t>≤5%</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5%-10%</w:t>
            </w:r>
            <w:r>
              <w:rPr>
                <w:rFonts w:eastAsia="仿宋"/>
                <w:color w:val="000000"/>
                <w:kern w:val="0"/>
                <w:sz w:val="24"/>
                <w:szCs w:val="24"/>
              </w:rPr>
              <w:t>（含），得</w:t>
            </w:r>
            <w:r>
              <w:rPr>
                <w:rFonts w:eastAsia="仿宋"/>
                <w:color w:val="000000"/>
                <w:kern w:val="0"/>
                <w:sz w:val="24"/>
                <w:szCs w:val="24"/>
              </w:rPr>
              <w:t>1.5</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10%-15%</w:t>
            </w:r>
            <w:r>
              <w:rPr>
                <w:rFonts w:eastAsia="仿宋"/>
                <w:color w:val="000000"/>
                <w:kern w:val="0"/>
                <w:sz w:val="24"/>
                <w:szCs w:val="24"/>
              </w:rPr>
              <w:t>（含），得</w:t>
            </w:r>
            <w:r>
              <w:rPr>
                <w:rFonts w:eastAsia="仿宋"/>
                <w:color w:val="000000"/>
                <w:kern w:val="0"/>
                <w:sz w:val="24"/>
                <w:szCs w:val="24"/>
              </w:rPr>
              <w:t>1</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15%-20%</w:t>
            </w:r>
            <w:r>
              <w:rPr>
                <w:rFonts w:eastAsia="仿宋"/>
                <w:color w:val="000000"/>
                <w:kern w:val="0"/>
                <w:sz w:val="24"/>
                <w:szCs w:val="24"/>
              </w:rPr>
              <w:t>（含），得</w:t>
            </w:r>
            <w:r>
              <w:rPr>
                <w:rFonts w:eastAsia="仿宋"/>
                <w:color w:val="000000"/>
                <w:kern w:val="0"/>
                <w:sz w:val="24"/>
                <w:szCs w:val="24"/>
              </w:rPr>
              <w:t>0.5</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20%</w:t>
            </w:r>
            <w:r>
              <w:rPr>
                <w:rFonts w:eastAsia="仿宋"/>
                <w:color w:val="000000"/>
                <w:kern w:val="0"/>
                <w:sz w:val="24"/>
                <w:szCs w:val="24"/>
              </w:rPr>
              <w:t>，得</w:t>
            </w:r>
            <w:r>
              <w:rPr>
                <w:rFonts w:eastAsia="仿宋"/>
                <w:color w:val="000000"/>
                <w:kern w:val="0"/>
                <w:sz w:val="24"/>
                <w:szCs w:val="24"/>
              </w:rPr>
              <w:t>0</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F13899" w:rsidTr="00B0059B">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新建楼堂馆所面积控制率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851502">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楼堂馆所面积控制率</w:t>
            </w:r>
            <w:r>
              <w:rPr>
                <w:rFonts w:eastAsia="仿宋"/>
                <w:color w:val="000000"/>
                <w:kern w:val="0"/>
                <w:sz w:val="24"/>
                <w:szCs w:val="24"/>
              </w:rPr>
              <w:t>=</w:t>
            </w:r>
            <w:r>
              <w:rPr>
                <w:rFonts w:eastAsia="仿宋"/>
                <w:color w:val="000000"/>
                <w:kern w:val="0"/>
                <w:sz w:val="24"/>
                <w:szCs w:val="24"/>
              </w:rPr>
              <w:t>实际建设面积</w:t>
            </w:r>
            <w:r>
              <w:rPr>
                <w:rFonts w:eastAsia="仿宋"/>
                <w:color w:val="000000"/>
                <w:kern w:val="0"/>
                <w:sz w:val="24"/>
                <w:szCs w:val="24"/>
              </w:rPr>
              <w:t>/</w:t>
            </w:r>
            <w:r>
              <w:rPr>
                <w:rFonts w:eastAsia="仿宋"/>
                <w:color w:val="000000"/>
                <w:kern w:val="0"/>
                <w:sz w:val="24"/>
                <w:szCs w:val="24"/>
              </w:rPr>
              <w:t>批准建设面积</w:t>
            </w:r>
            <w:r>
              <w:rPr>
                <w:rFonts w:eastAsia="仿宋"/>
                <w:color w:val="000000"/>
                <w:kern w:val="0"/>
                <w:sz w:val="24"/>
                <w:szCs w:val="24"/>
              </w:rPr>
              <w:t xml:space="preserve">×100% </w:t>
            </w:r>
            <w:r>
              <w:rPr>
                <w:rFonts w:eastAsia="仿宋"/>
                <w:color w:val="000000"/>
                <w:kern w:val="0"/>
                <w:sz w:val="24"/>
                <w:szCs w:val="24"/>
              </w:rPr>
              <w:t>。</w:t>
            </w:r>
            <w:r>
              <w:rPr>
                <w:rFonts w:eastAsia="仿宋"/>
                <w:color w:val="000000"/>
                <w:kern w:val="0"/>
                <w:sz w:val="24"/>
                <w:szCs w:val="24"/>
              </w:rPr>
              <w:br/>
            </w:r>
            <w:r>
              <w:rPr>
                <w:rFonts w:eastAsia="仿宋"/>
                <w:color w:val="000000"/>
                <w:kern w:val="0"/>
                <w:sz w:val="24"/>
                <w:szCs w:val="24"/>
              </w:rPr>
              <w:t>该指标以</w:t>
            </w:r>
            <w:r>
              <w:rPr>
                <w:rFonts w:eastAsia="仿宋"/>
                <w:color w:val="000000"/>
                <w:kern w:val="0"/>
                <w:sz w:val="24"/>
                <w:szCs w:val="24"/>
              </w:rPr>
              <w:t>20</w:t>
            </w:r>
            <w:r w:rsidR="00851502">
              <w:rPr>
                <w:rFonts w:eastAsia="仿宋" w:hint="eastAsia"/>
                <w:color w:val="000000"/>
                <w:kern w:val="0"/>
                <w:sz w:val="24"/>
                <w:szCs w:val="24"/>
              </w:rPr>
              <w:t>20</w:t>
            </w:r>
            <w:r>
              <w:rPr>
                <w:rFonts w:eastAsia="仿宋"/>
                <w:color w:val="000000"/>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楼堂馆所面积控制率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每超出</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没有楼梯馆</w:t>
            </w:r>
            <w:proofErr w:type="gramStart"/>
            <w:r>
              <w:rPr>
                <w:rFonts w:eastAsia="仿宋"/>
                <w:color w:val="000000"/>
                <w:kern w:val="0"/>
                <w:sz w:val="24"/>
                <w:szCs w:val="24"/>
              </w:rPr>
              <w:t>所项目</w:t>
            </w:r>
            <w:proofErr w:type="gramEnd"/>
            <w:r>
              <w:rPr>
                <w:rFonts w:eastAsia="仿宋"/>
                <w:color w:val="000000"/>
                <w:kern w:val="0"/>
                <w:sz w:val="24"/>
                <w:szCs w:val="24"/>
              </w:rPr>
              <w:t>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851502"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F13899" w:rsidTr="00B0059B">
        <w:trPr>
          <w:trHeight w:val="2309"/>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新建楼堂馆所投资概算控制率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楼堂馆所投资预算控制率</w:t>
            </w:r>
            <w:r>
              <w:rPr>
                <w:rFonts w:eastAsia="仿宋"/>
                <w:color w:val="000000"/>
                <w:kern w:val="0"/>
                <w:sz w:val="24"/>
                <w:szCs w:val="24"/>
              </w:rPr>
              <w:t>=</w:t>
            </w:r>
            <w:r>
              <w:rPr>
                <w:rFonts w:eastAsia="仿宋"/>
                <w:color w:val="000000"/>
                <w:kern w:val="0"/>
                <w:sz w:val="24"/>
                <w:szCs w:val="24"/>
              </w:rPr>
              <w:t>实际投资金额</w:t>
            </w:r>
            <w:r>
              <w:rPr>
                <w:rFonts w:eastAsia="仿宋"/>
                <w:color w:val="000000"/>
                <w:kern w:val="0"/>
                <w:sz w:val="24"/>
                <w:szCs w:val="24"/>
              </w:rPr>
              <w:t>/</w:t>
            </w:r>
            <w:r>
              <w:rPr>
                <w:rFonts w:eastAsia="仿宋"/>
                <w:color w:val="000000"/>
                <w:kern w:val="0"/>
                <w:sz w:val="24"/>
                <w:szCs w:val="24"/>
              </w:rPr>
              <w:t>批准投资金额</w:t>
            </w:r>
            <w:r>
              <w:rPr>
                <w:rFonts w:eastAsia="仿宋"/>
                <w:color w:val="000000"/>
                <w:kern w:val="0"/>
                <w:sz w:val="24"/>
                <w:szCs w:val="24"/>
              </w:rPr>
              <w:t xml:space="preserve">×100% </w:t>
            </w:r>
            <w:r>
              <w:rPr>
                <w:rFonts w:eastAsia="仿宋"/>
                <w:color w:val="000000"/>
                <w:kern w:val="0"/>
                <w:sz w:val="24"/>
                <w:szCs w:val="24"/>
              </w:rPr>
              <w:t>。</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该指标以</w:t>
            </w:r>
            <w:r>
              <w:rPr>
                <w:rFonts w:eastAsia="仿宋"/>
                <w:color w:val="000000"/>
                <w:kern w:val="0"/>
                <w:sz w:val="24"/>
                <w:szCs w:val="24"/>
              </w:rPr>
              <w:t>20</w:t>
            </w:r>
            <w:r>
              <w:rPr>
                <w:rFonts w:eastAsia="仿宋" w:hint="eastAsia"/>
                <w:color w:val="000000"/>
                <w:kern w:val="0"/>
                <w:sz w:val="24"/>
                <w:szCs w:val="24"/>
              </w:rPr>
              <w:t>19</w:t>
            </w:r>
            <w:r>
              <w:rPr>
                <w:rFonts w:eastAsia="仿宋"/>
                <w:color w:val="000000"/>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楼堂馆所面积控制率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每超出</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没有楼梯馆</w:t>
            </w:r>
            <w:proofErr w:type="gramStart"/>
            <w:r>
              <w:rPr>
                <w:rFonts w:eastAsia="仿宋"/>
                <w:color w:val="000000"/>
                <w:kern w:val="0"/>
                <w:sz w:val="24"/>
                <w:szCs w:val="24"/>
              </w:rPr>
              <w:t>所项目</w:t>
            </w:r>
            <w:proofErr w:type="gramEnd"/>
            <w:r>
              <w:rPr>
                <w:rFonts w:eastAsia="仿宋"/>
                <w:color w:val="000000"/>
                <w:kern w:val="0"/>
                <w:sz w:val="24"/>
                <w:szCs w:val="24"/>
              </w:rPr>
              <w:t>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851502"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F13899" w:rsidTr="00B0059B">
        <w:trPr>
          <w:trHeight w:val="159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公用经费控制率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公用经费控制率</w:t>
            </w:r>
            <w:r>
              <w:rPr>
                <w:rFonts w:eastAsia="仿宋"/>
                <w:color w:val="000000"/>
                <w:kern w:val="0"/>
                <w:sz w:val="24"/>
                <w:szCs w:val="24"/>
              </w:rPr>
              <w:t>=</w:t>
            </w:r>
            <w:r>
              <w:rPr>
                <w:rFonts w:eastAsia="仿宋"/>
                <w:color w:val="000000"/>
                <w:kern w:val="0"/>
                <w:sz w:val="24"/>
                <w:szCs w:val="24"/>
              </w:rPr>
              <w:t>（实际支出公用经费总额</w:t>
            </w:r>
            <w:r>
              <w:rPr>
                <w:rFonts w:eastAsia="仿宋"/>
                <w:color w:val="000000"/>
                <w:kern w:val="0"/>
                <w:sz w:val="24"/>
                <w:szCs w:val="24"/>
              </w:rPr>
              <w:t>/</w:t>
            </w:r>
            <w:r>
              <w:rPr>
                <w:rFonts w:eastAsia="仿宋"/>
                <w:color w:val="000000"/>
                <w:kern w:val="0"/>
                <w:sz w:val="24"/>
                <w:szCs w:val="24"/>
              </w:rPr>
              <w:t>预算安排公用经费总额）</w:t>
            </w:r>
            <w:r>
              <w:rPr>
                <w:rFonts w:eastAsia="仿宋"/>
                <w:color w:val="000000"/>
                <w:kern w:val="0"/>
                <w:sz w:val="24"/>
                <w:szCs w:val="24"/>
              </w:rPr>
              <w:t>×100%</w:t>
            </w:r>
            <w:r>
              <w:rPr>
                <w:rFonts w:eastAsia="仿宋"/>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公用经费控制率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每超过</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8C01B6"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F13899" w:rsidTr="00B0059B">
        <w:trPr>
          <w:trHeight w:val="157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控制率</w:t>
            </w:r>
            <w:r>
              <w:rPr>
                <w:rFonts w:eastAsia="仿宋"/>
                <w:color w:val="000000"/>
                <w:kern w:val="0"/>
                <w:sz w:val="24"/>
                <w:szCs w:val="24"/>
              </w:rPr>
              <w:t>=</w:t>
            </w:r>
            <w:r>
              <w:rPr>
                <w:rFonts w:eastAsia="仿宋"/>
                <w:color w:val="000000"/>
                <w:kern w:val="0"/>
                <w:sz w:val="24"/>
                <w:szCs w:val="24"/>
              </w:rPr>
              <w:t>（</w:t>
            </w: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实际支出数</w:t>
            </w: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预算安排数）</w:t>
            </w:r>
            <w:r>
              <w:rPr>
                <w:rFonts w:eastAsia="仿宋"/>
                <w:color w:val="000000"/>
                <w:kern w:val="0"/>
                <w:sz w:val="24"/>
                <w:szCs w:val="24"/>
              </w:rPr>
              <w:t>×100%</w:t>
            </w:r>
            <w:r>
              <w:rPr>
                <w:rFonts w:eastAsia="仿宋"/>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w:t>
            </w:r>
            <w:r>
              <w:rPr>
                <w:rFonts w:eastAsia="仿宋"/>
                <w:color w:val="000000"/>
                <w:kern w:val="0"/>
                <w:sz w:val="24"/>
                <w:szCs w:val="24"/>
              </w:rPr>
              <w:t>三公经费</w:t>
            </w:r>
            <w:r>
              <w:rPr>
                <w:rFonts w:eastAsia="仿宋"/>
                <w:color w:val="000000"/>
                <w:kern w:val="0"/>
                <w:sz w:val="24"/>
                <w:szCs w:val="24"/>
              </w:rPr>
              <w:t>”</w:t>
            </w:r>
            <w:r>
              <w:rPr>
                <w:rFonts w:eastAsia="仿宋"/>
                <w:color w:val="000000"/>
                <w:kern w:val="0"/>
                <w:sz w:val="24"/>
                <w:szCs w:val="24"/>
              </w:rPr>
              <w:t>控制率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每超过</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F13899" w:rsidTr="00B0059B">
        <w:trPr>
          <w:trHeight w:val="252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政府采购执行率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政府采购执行率</w:t>
            </w:r>
            <w:r>
              <w:rPr>
                <w:rFonts w:eastAsia="仿宋"/>
                <w:color w:val="000000"/>
                <w:kern w:val="0"/>
                <w:sz w:val="24"/>
                <w:szCs w:val="24"/>
              </w:rPr>
              <w:t>=</w:t>
            </w:r>
            <w:r>
              <w:rPr>
                <w:rFonts w:eastAsia="仿宋"/>
                <w:color w:val="000000"/>
                <w:kern w:val="0"/>
                <w:sz w:val="24"/>
                <w:szCs w:val="24"/>
              </w:rPr>
              <w:t>（实际政府采购金额</w:t>
            </w:r>
            <w:r>
              <w:rPr>
                <w:rFonts w:eastAsia="仿宋"/>
                <w:color w:val="000000"/>
                <w:kern w:val="0"/>
                <w:sz w:val="24"/>
                <w:szCs w:val="24"/>
              </w:rPr>
              <w:t>/</w:t>
            </w:r>
            <w:r>
              <w:rPr>
                <w:rFonts w:eastAsia="仿宋"/>
                <w:color w:val="000000"/>
                <w:kern w:val="0"/>
                <w:sz w:val="24"/>
                <w:szCs w:val="24"/>
              </w:rPr>
              <w:t>政府采购预算数）</w:t>
            </w:r>
            <w:r>
              <w:rPr>
                <w:rFonts w:eastAsia="仿宋"/>
                <w:color w:val="000000"/>
                <w:kern w:val="0"/>
                <w:sz w:val="24"/>
                <w:szCs w:val="24"/>
              </w:rPr>
              <w:t>×100%</w:t>
            </w:r>
            <w:r>
              <w:rPr>
                <w:rFonts w:eastAsia="仿宋"/>
                <w:color w:val="000000"/>
                <w:kern w:val="0"/>
                <w:sz w:val="24"/>
                <w:szCs w:val="24"/>
              </w:rPr>
              <w:t>；</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政府采购预算：采购机关根据事业发展计划和行政任务编制的、并经过规定程序批准的年度政府采购计划。</w:t>
            </w:r>
            <w:r>
              <w:rPr>
                <w:rFonts w:eastAsia="仿宋"/>
                <w:color w:val="000000"/>
                <w:kern w:val="0"/>
                <w:sz w:val="24"/>
                <w:szCs w:val="24"/>
              </w:rPr>
              <w:t xml:space="preserve"> </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政府采购执行率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2</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每超过（降低）</w:t>
            </w:r>
            <w:r>
              <w:rPr>
                <w:rFonts w:eastAsia="仿宋"/>
                <w:color w:val="000000"/>
                <w:kern w:val="0"/>
                <w:sz w:val="24"/>
                <w:szCs w:val="24"/>
              </w:rPr>
              <w:t>5%</w:t>
            </w:r>
            <w:r>
              <w:rPr>
                <w:rFonts w:eastAsia="仿宋"/>
                <w:color w:val="000000"/>
                <w:kern w:val="0"/>
                <w:sz w:val="24"/>
                <w:szCs w:val="24"/>
              </w:rPr>
              <w:t>，扣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F13899" w:rsidTr="00B0059B">
        <w:trPr>
          <w:trHeight w:val="31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预算</w:t>
            </w:r>
            <w:r>
              <w:rPr>
                <w:rFonts w:eastAsia="仿宋"/>
                <w:color w:val="000000"/>
                <w:kern w:val="0"/>
                <w:sz w:val="24"/>
                <w:szCs w:val="24"/>
              </w:rPr>
              <w:br/>
            </w:r>
            <w:r>
              <w:rPr>
                <w:rFonts w:eastAsia="仿宋"/>
                <w:color w:val="000000"/>
                <w:kern w:val="0"/>
                <w:sz w:val="24"/>
                <w:szCs w:val="24"/>
              </w:rPr>
              <w:lastRenderedPageBreak/>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lastRenderedPageBreak/>
              <w:t>管理</w:t>
            </w:r>
            <w:r>
              <w:rPr>
                <w:rFonts w:eastAsia="仿宋"/>
                <w:color w:val="000000"/>
                <w:kern w:val="0"/>
                <w:sz w:val="24"/>
                <w:szCs w:val="24"/>
              </w:rPr>
              <w:lastRenderedPageBreak/>
              <w:t>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lastRenderedPageBreak/>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是否已制定或具有预算资</w:t>
            </w:r>
            <w:r>
              <w:rPr>
                <w:rFonts w:eastAsia="仿宋"/>
                <w:color w:val="000000"/>
                <w:kern w:val="0"/>
                <w:sz w:val="24"/>
                <w:szCs w:val="24"/>
              </w:rPr>
              <w:lastRenderedPageBreak/>
              <w:t>金管理办法、内部财务管理制度、会计核算制度、本部门厉行节约制度等管理制度；</w:t>
            </w:r>
          </w:p>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②</w:t>
            </w:r>
            <w:r>
              <w:rPr>
                <w:rFonts w:eastAsia="仿宋"/>
                <w:color w:val="000000"/>
                <w:kern w:val="0"/>
                <w:sz w:val="24"/>
                <w:szCs w:val="24"/>
              </w:rPr>
              <w:t>相关管理制度是否合法、合</w:t>
            </w:r>
            <w:proofErr w:type="gramStart"/>
            <w:r>
              <w:rPr>
                <w:rFonts w:eastAsia="仿宋"/>
                <w:color w:val="000000"/>
                <w:kern w:val="0"/>
                <w:sz w:val="24"/>
                <w:szCs w:val="24"/>
              </w:rPr>
              <w:t>规</w:t>
            </w:r>
            <w:proofErr w:type="gramEnd"/>
            <w:r>
              <w:rPr>
                <w:rFonts w:eastAsia="仿宋"/>
                <w:color w:val="000000"/>
                <w:kern w:val="0"/>
                <w:sz w:val="24"/>
                <w:szCs w:val="24"/>
              </w:rPr>
              <w:t>、完整；</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③</w:t>
            </w:r>
            <w:r>
              <w:rPr>
                <w:rFonts w:eastAsia="仿宋"/>
                <w:color w:val="000000"/>
                <w:kern w:val="0"/>
                <w:sz w:val="24"/>
                <w:szCs w:val="24"/>
              </w:rPr>
              <w:t>相关管理制度是否得到有效执行。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lastRenderedPageBreak/>
              <w:t>每发现一类不合</w:t>
            </w:r>
            <w:proofErr w:type="gramStart"/>
            <w:r>
              <w:rPr>
                <w:rFonts w:eastAsia="仿宋"/>
                <w:color w:val="000000"/>
                <w:kern w:val="0"/>
                <w:sz w:val="24"/>
                <w:szCs w:val="24"/>
              </w:rPr>
              <w:t>规</w:t>
            </w:r>
            <w:proofErr w:type="gramEnd"/>
            <w:r>
              <w:rPr>
                <w:rFonts w:eastAsia="仿宋"/>
                <w:color w:val="000000"/>
                <w:kern w:val="0"/>
                <w:sz w:val="24"/>
                <w:szCs w:val="24"/>
              </w:rPr>
              <w:t>问题，扣</w:t>
            </w:r>
            <w:r>
              <w:rPr>
                <w:rFonts w:eastAsia="仿宋"/>
                <w:color w:val="000000"/>
                <w:kern w:val="0"/>
                <w:sz w:val="24"/>
                <w:szCs w:val="24"/>
              </w:rPr>
              <w:t>1</w:t>
            </w:r>
            <w:r>
              <w:rPr>
                <w:rFonts w:eastAsia="仿宋"/>
                <w:color w:val="000000"/>
                <w:kern w:val="0"/>
                <w:sz w:val="24"/>
                <w:szCs w:val="24"/>
              </w:rPr>
              <w:lastRenderedPageBreak/>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lastRenderedPageBreak/>
              <w:t>2</w:t>
            </w:r>
          </w:p>
        </w:tc>
      </w:tr>
      <w:tr w:rsidR="00F13899" w:rsidTr="00B0059B">
        <w:trPr>
          <w:trHeight w:val="3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资金使用合</w:t>
            </w:r>
            <w:proofErr w:type="gramStart"/>
            <w:r>
              <w:rPr>
                <w:rFonts w:eastAsia="仿宋"/>
                <w:color w:val="000000"/>
                <w:kern w:val="0"/>
                <w:sz w:val="24"/>
                <w:szCs w:val="24"/>
              </w:rPr>
              <w:t>规</w:t>
            </w:r>
            <w:proofErr w:type="gramEnd"/>
            <w:r>
              <w:rPr>
                <w:rFonts w:eastAsia="仿宋"/>
                <w:color w:val="000000"/>
                <w:kern w:val="0"/>
                <w:sz w:val="24"/>
                <w:szCs w:val="24"/>
              </w:rPr>
              <w:t>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是否符合国家财经法规和财务管理制度规定以及有关专项资金管理办法的规定；</w:t>
            </w:r>
          </w:p>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②</w:t>
            </w:r>
            <w:r>
              <w:rPr>
                <w:rFonts w:eastAsia="仿宋"/>
                <w:color w:val="000000"/>
                <w:kern w:val="0"/>
                <w:sz w:val="24"/>
                <w:szCs w:val="24"/>
              </w:rPr>
              <w:t>资金的拨付是否有完整的审批程序和手续；</w:t>
            </w:r>
          </w:p>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③</w:t>
            </w:r>
            <w:r>
              <w:rPr>
                <w:rFonts w:eastAsia="仿宋"/>
                <w:color w:val="000000"/>
                <w:kern w:val="0"/>
                <w:sz w:val="24"/>
                <w:szCs w:val="24"/>
              </w:rPr>
              <w:t>项目的重大开支是否经过评估论证；</w:t>
            </w:r>
          </w:p>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④</w:t>
            </w:r>
            <w:r>
              <w:rPr>
                <w:rFonts w:eastAsia="仿宋"/>
                <w:color w:val="000000"/>
                <w:kern w:val="0"/>
                <w:sz w:val="24"/>
                <w:szCs w:val="24"/>
              </w:rPr>
              <w:t>是否符合部门预算批复的用途；</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⑤</w:t>
            </w:r>
            <w:r>
              <w:rPr>
                <w:rFonts w:eastAsia="仿宋"/>
                <w:color w:val="000000"/>
                <w:kern w:val="0"/>
                <w:sz w:val="24"/>
                <w:szCs w:val="24"/>
              </w:rPr>
              <w:t>是否存在截留、挤占、挪用、虚列支出等情况。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每发现一类不合</w:t>
            </w:r>
            <w:proofErr w:type="gramStart"/>
            <w:r>
              <w:rPr>
                <w:rFonts w:eastAsia="仿宋"/>
                <w:color w:val="000000"/>
                <w:kern w:val="0"/>
                <w:sz w:val="24"/>
                <w:szCs w:val="24"/>
              </w:rPr>
              <w:t>规</w:t>
            </w:r>
            <w:proofErr w:type="gramEnd"/>
            <w:r>
              <w:rPr>
                <w:rFonts w:eastAsia="仿宋"/>
                <w:color w:val="000000"/>
                <w:kern w:val="0"/>
                <w:sz w:val="24"/>
                <w:szCs w:val="24"/>
              </w:rPr>
              <w:t>问题，扣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5</w:t>
            </w:r>
          </w:p>
        </w:tc>
      </w:tr>
      <w:tr w:rsidR="00F13899" w:rsidTr="00B0059B">
        <w:trPr>
          <w:trHeight w:val="22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预决算信息公开性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是否按规定内容、规定时限公开预决算信息；</w:t>
            </w:r>
          </w:p>
          <w:p w:rsidR="00F13899" w:rsidRDefault="00F13899" w:rsidP="00B0059B">
            <w:pPr>
              <w:widowControl/>
              <w:spacing w:line="300" w:lineRule="exact"/>
              <w:ind w:firstLineChars="100" w:firstLine="240"/>
              <w:textAlignment w:val="center"/>
              <w:rPr>
                <w:rFonts w:eastAsia="仿宋"/>
                <w:color w:val="000000"/>
                <w:sz w:val="24"/>
                <w:szCs w:val="24"/>
              </w:rPr>
            </w:pPr>
            <w:r>
              <w:rPr>
                <w:rFonts w:eastAsia="仿宋"/>
                <w:color w:val="000000"/>
                <w:kern w:val="0"/>
                <w:sz w:val="24"/>
                <w:szCs w:val="24"/>
              </w:rPr>
              <w:t>②</w:t>
            </w:r>
            <w:r>
              <w:rPr>
                <w:rFonts w:eastAsia="仿宋"/>
                <w:color w:val="000000"/>
                <w:kern w:val="0"/>
                <w:sz w:val="24"/>
                <w:szCs w:val="24"/>
              </w:rPr>
              <w:t>基础数据信息和会计信息资料是否真实、完整、准确。预决算信息是指与部门预算、执行、决算、监督、绩效等管理相关的信息。</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按规定内容、规定时限公开预决算信息，得</w:t>
            </w:r>
            <w:r>
              <w:rPr>
                <w:rFonts w:eastAsia="仿宋"/>
                <w:color w:val="000000"/>
                <w:kern w:val="0"/>
                <w:sz w:val="24"/>
                <w:szCs w:val="24"/>
              </w:rPr>
              <w:t>1</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②</w:t>
            </w:r>
            <w:r>
              <w:rPr>
                <w:rFonts w:eastAsia="仿宋"/>
                <w:color w:val="000000"/>
                <w:kern w:val="0"/>
                <w:sz w:val="24"/>
                <w:szCs w:val="24"/>
              </w:rPr>
              <w:t>基础数据信息和会计信息资料真实、完整、准确，得</w:t>
            </w:r>
            <w:r>
              <w:rPr>
                <w:rFonts w:eastAsia="仿宋"/>
                <w:color w:val="000000"/>
                <w:kern w:val="0"/>
                <w:sz w:val="24"/>
                <w:szCs w:val="24"/>
              </w:rPr>
              <w:t>1</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每发现一类不合</w:t>
            </w:r>
            <w:proofErr w:type="gramStart"/>
            <w:r>
              <w:rPr>
                <w:rFonts w:eastAsia="仿宋"/>
                <w:color w:val="000000"/>
                <w:kern w:val="0"/>
                <w:sz w:val="24"/>
                <w:szCs w:val="24"/>
              </w:rPr>
              <w:t>规</w:t>
            </w:r>
            <w:proofErr w:type="gramEnd"/>
            <w:r>
              <w:rPr>
                <w:rFonts w:eastAsia="仿宋"/>
                <w:color w:val="000000"/>
                <w:kern w:val="0"/>
                <w:sz w:val="24"/>
                <w:szCs w:val="24"/>
              </w:rPr>
              <w:t>问题，扣</w:t>
            </w:r>
            <w:r>
              <w:rPr>
                <w:rFonts w:eastAsia="仿宋"/>
                <w:color w:val="000000"/>
                <w:kern w:val="0"/>
                <w:sz w:val="24"/>
                <w:szCs w:val="24"/>
              </w:rPr>
              <w:t>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2</w:t>
            </w:r>
          </w:p>
        </w:tc>
      </w:tr>
      <w:tr w:rsidR="00F13899" w:rsidTr="00B0059B">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资产</w:t>
            </w:r>
            <w:r>
              <w:rPr>
                <w:rFonts w:eastAsia="仿宋"/>
                <w:color w:val="000000"/>
                <w:kern w:val="0"/>
                <w:sz w:val="24"/>
                <w:szCs w:val="24"/>
              </w:rPr>
              <w:br/>
            </w:r>
            <w:r>
              <w:rPr>
                <w:rFonts w:eastAsia="仿宋"/>
                <w:color w:val="000000"/>
                <w:kern w:val="0"/>
                <w:sz w:val="24"/>
                <w:szCs w:val="24"/>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管理制度健全性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是否已制定或具有资产管理制度；相关资金管理制度是否合法、合</w:t>
            </w:r>
            <w:proofErr w:type="gramStart"/>
            <w:r>
              <w:rPr>
                <w:rFonts w:eastAsia="仿宋"/>
                <w:color w:val="000000"/>
                <w:kern w:val="0"/>
                <w:sz w:val="24"/>
                <w:szCs w:val="24"/>
              </w:rPr>
              <w:t>规</w:t>
            </w:r>
            <w:proofErr w:type="gramEnd"/>
            <w:r>
              <w:rPr>
                <w:rFonts w:eastAsia="仿宋"/>
                <w:color w:val="000000"/>
                <w:kern w:val="0"/>
                <w:sz w:val="24"/>
                <w:szCs w:val="24"/>
              </w:rPr>
              <w:t>、完整；相关资产管理制度是否得到有效执行。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已制定或具有资产管理制度，相关资金管理制度合法、合</w:t>
            </w:r>
            <w:proofErr w:type="gramStart"/>
            <w:r>
              <w:rPr>
                <w:rFonts w:eastAsia="仿宋"/>
                <w:color w:val="000000"/>
                <w:kern w:val="0"/>
                <w:sz w:val="24"/>
                <w:szCs w:val="24"/>
              </w:rPr>
              <w:t>规</w:t>
            </w:r>
            <w:proofErr w:type="gramEnd"/>
            <w:r>
              <w:rPr>
                <w:rFonts w:eastAsia="仿宋"/>
                <w:color w:val="000000"/>
                <w:kern w:val="0"/>
                <w:sz w:val="24"/>
                <w:szCs w:val="24"/>
              </w:rPr>
              <w:t>、完整。得</w:t>
            </w:r>
            <w:r>
              <w:rPr>
                <w:rFonts w:eastAsia="仿宋"/>
                <w:color w:val="000000"/>
                <w:kern w:val="0"/>
                <w:sz w:val="24"/>
                <w:szCs w:val="24"/>
              </w:rPr>
              <w:t>0.5</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 xml:space="preserve"> ②</w:t>
            </w:r>
            <w:r>
              <w:rPr>
                <w:rFonts w:eastAsia="仿宋"/>
                <w:color w:val="000000"/>
                <w:kern w:val="0"/>
                <w:sz w:val="24"/>
                <w:szCs w:val="24"/>
              </w:rPr>
              <w:t>相关资产管理制度得到有效执行，得</w:t>
            </w:r>
            <w:r>
              <w:rPr>
                <w:rFonts w:eastAsia="仿宋"/>
                <w:color w:val="000000"/>
                <w:kern w:val="0"/>
                <w:sz w:val="24"/>
                <w:szCs w:val="24"/>
              </w:rPr>
              <w:t>0.5</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1</w:t>
            </w:r>
          </w:p>
        </w:tc>
      </w:tr>
      <w:tr w:rsidR="00F13899" w:rsidTr="00B0059B">
        <w:trPr>
          <w:trHeight w:val="1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资产管理安全性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资产是否保存完整、使用合</w:t>
            </w:r>
            <w:proofErr w:type="gramStart"/>
            <w:r>
              <w:rPr>
                <w:rFonts w:eastAsia="仿宋"/>
                <w:color w:val="000000"/>
                <w:kern w:val="0"/>
                <w:sz w:val="24"/>
                <w:szCs w:val="24"/>
              </w:rPr>
              <w:t>规</w:t>
            </w:r>
            <w:proofErr w:type="gramEnd"/>
            <w:r>
              <w:rPr>
                <w:rFonts w:eastAsia="仿宋"/>
                <w:color w:val="000000"/>
                <w:kern w:val="0"/>
                <w:sz w:val="24"/>
                <w:szCs w:val="24"/>
              </w:rPr>
              <w:t>、配置合理、处置规范、收入及时足额上缴。</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①</w:t>
            </w:r>
            <w:r>
              <w:rPr>
                <w:rFonts w:eastAsia="仿宋"/>
                <w:color w:val="000000"/>
                <w:kern w:val="0"/>
                <w:sz w:val="24"/>
                <w:szCs w:val="24"/>
              </w:rPr>
              <w:t>资产保存完整、配置合理、处置规范，得</w:t>
            </w:r>
            <w:r>
              <w:rPr>
                <w:rFonts w:eastAsia="仿宋"/>
                <w:color w:val="000000"/>
                <w:kern w:val="0"/>
                <w:sz w:val="24"/>
                <w:szCs w:val="24"/>
              </w:rPr>
              <w:t>0.5</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②</w:t>
            </w:r>
            <w:r>
              <w:rPr>
                <w:rFonts w:eastAsia="仿宋"/>
                <w:color w:val="000000"/>
                <w:kern w:val="0"/>
                <w:sz w:val="24"/>
                <w:szCs w:val="24"/>
              </w:rPr>
              <w:t>资产账务管理合</w:t>
            </w:r>
            <w:proofErr w:type="gramStart"/>
            <w:r>
              <w:rPr>
                <w:rFonts w:eastAsia="仿宋"/>
                <w:color w:val="000000"/>
                <w:kern w:val="0"/>
                <w:sz w:val="24"/>
                <w:szCs w:val="24"/>
              </w:rPr>
              <w:t>规</w:t>
            </w:r>
            <w:proofErr w:type="gramEnd"/>
            <w:r>
              <w:rPr>
                <w:rFonts w:eastAsia="仿宋"/>
                <w:color w:val="000000"/>
                <w:kern w:val="0"/>
                <w:sz w:val="24"/>
                <w:szCs w:val="24"/>
              </w:rPr>
              <w:t>，帐实相符，得</w:t>
            </w:r>
            <w:r>
              <w:rPr>
                <w:rFonts w:eastAsia="仿宋"/>
                <w:color w:val="000000"/>
                <w:kern w:val="0"/>
                <w:sz w:val="24"/>
                <w:szCs w:val="24"/>
              </w:rPr>
              <w:t>0.5</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1</w:t>
            </w:r>
          </w:p>
        </w:tc>
      </w:tr>
      <w:tr w:rsidR="00F13899" w:rsidTr="00B0059B">
        <w:trPr>
          <w:trHeight w:val="226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固定资产利用率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实际在用固定资产总额与所有固定资产总额的比率，用以反映和考核部门（单位）固定资产使用效率程度。</w:t>
            </w:r>
            <w:r>
              <w:rPr>
                <w:rFonts w:eastAsia="仿宋"/>
                <w:color w:val="000000"/>
                <w:kern w:val="0"/>
                <w:sz w:val="24"/>
                <w:szCs w:val="24"/>
              </w:rPr>
              <w:br/>
            </w:r>
            <w:r>
              <w:rPr>
                <w:rFonts w:eastAsia="仿宋"/>
                <w:color w:val="000000"/>
                <w:kern w:val="0"/>
                <w:sz w:val="24"/>
                <w:szCs w:val="24"/>
              </w:rPr>
              <w:t>固定资产利用率</w:t>
            </w:r>
            <w:r>
              <w:rPr>
                <w:rFonts w:eastAsia="仿宋"/>
                <w:color w:val="000000"/>
                <w:kern w:val="0"/>
                <w:sz w:val="24"/>
                <w:szCs w:val="24"/>
              </w:rPr>
              <w:t>=</w:t>
            </w:r>
            <w:r>
              <w:rPr>
                <w:rFonts w:eastAsia="仿宋"/>
                <w:color w:val="000000"/>
                <w:kern w:val="0"/>
                <w:sz w:val="24"/>
                <w:szCs w:val="24"/>
              </w:rPr>
              <w:t>（实际在用固定资产总额</w:t>
            </w:r>
            <w:r>
              <w:rPr>
                <w:rFonts w:eastAsia="仿宋"/>
                <w:color w:val="000000"/>
                <w:kern w:val="0"/>
                <w:sz w:val="24"/>
                <w:szCs w:val="24"/>
              </w:rPr>
              <w:t>/</w:t>
            </w:r>
            <w:r>
              <w:rPr>
                <w:rFonts w:eastAsia="仿宋"/>
                <w:color w:val="000000"/>
                <w:kern w:val="0"/>
                <w:sz w:val="24"/>
                <w:szCs w:val="24"/>
              </w:rPr>
              <w:t>所有固定资产总额）</w:t>
            </w:r>
            <w:r>
              <w:rPr>
                <w:rFonts w:eastAsia="仿宋"/>
                <w:color w:val="000000"/>
                <w:kern w:val="0"/>
                <w:sz w:val="24"/>
                <w:szCs w:val="24"/>
              </w:rPr>
              <w:t>×100%</w:t>
            </w:r>
            <w:r>
              <w:rPr>
                <w:rFonts w:eastAsia="仿宋"/>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固定资产利用率</w:t>
            </w:r>
            <w:r>
              <w:rPr>
                <w:rFonts w:eastAsia="仿宋"/>
                <w:color w:val="000000"/>
                <w:kern w:val="0"/>
                <w:sz w:val="24"/>
                <w:szCs w:val="24"/>
              </w:rPr>
              <w:t>=100%</w:t>
            </w:r>
            <w:r>
              <w:rPr>
                <w:rFonts w:eastAsia="仿宋"/>
                <w:color w:val="000000"/>
                <w:kern w:val="0"/>
                <w:sz w:val="24"/>
                <w:szCs w:val="24"/>
              </w:rPr>
              <w:t>，得</w:t>
            </w:r>
            <w:r>
              <w:rPr>
                <w:rFonts w:eastAsia="仿宋"/>
                <w:color w:val="000000"/>
                <w:kern w:val="0"/>
                <w:sz w:val="24"/>
                <w:szCs w:val="24"/>
              </w:rPr>
              <w:t>1</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每低于</w:t>
            </w:r>
            <w:r>
              <w:rPr>
                <w:rFonts w:eastAsia="仿宋"/>
                <w:color w:val="000000"/>
                <w:kern w:val="0"/>
                <w:sz w:val="24"/>
                <w:szCs w:val="24"/>
              </w:rPr>
              <w:t>1%</w:t>
            </w:r>
            <w:r>
              <w:rPr>
                <w:rFonts w:eastAsia="仿宋"/>
                <w:color w:val="000000"/>
                <w:kern w:val="0"/>
                <w:sz w:val="24"/>
                <w:szCs w:val="24"/>
              </w:rPr>
              <w:t>，扣</w:t>
            </w:r>
            <w:r>
              <w:rPr>
                <w:rFonts w:eastAsia="仿宋"/>
                <w:color w:val="000000"/>
                <w:kern w:val="0"/>
                <w:sz w:val="24"/>
                <w:szCs w:val="24"/>
              </w:rPr>
              <w:t>0.1</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1</w:t>
            </w:r>
          </w:p>
        </w:tc>
      </w:tr>
      <w:tr w:rsidR="00F13899" w:rsidTr="00B0059B">
        <w:trPr>
          <w:trHeight w:val="9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产</w:t>
            </w:r>
            <w:r>
              <w:rPr>
                <w:rFonts w:eastAsia="仿宋"/>
                <w:color w:val="000000"/>
                <w:kern w:val="0"/>
                <w:sz w:val="24"/>
                <w:szCs w:val="24"/>
              </w:rPr>
              <w:t xml:space="preserve">   </w:t>
            </w:r>
            <w:r>
              <w:rPr>
                <w:rFonts w:eastAsia="仿宋"/>
                <w:color w:val="000000"/>
                <w:kern w:val="0"/>
                <w:sz w:val="24"/>
                <w:szCs w:val="24"/>
              </w:rPr>
              <w:t>出</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职责</w:t>
            </w:r>
            <w:r>
              <w:rPr>
                <w:rFonts w:eastAsia="仿宋"/>
                <w:color w:val="000000"/>
                <w:kern w:val="0"/>
                <w:sz w:val="24"/>
                <w:szCs w:val="24"/>
              </w:rPr>
              <w:br/>
            </w:r>
            <w:r>
              <w:rPr>
                <w:rFonts w:eastAsia="仿宋"/>
                <w:color w:val="000000"/>
                <w:kern w:val="0"/>
                <w:sz w:val="24"/>
                <w:szCs w:val="24"/>
              </w:rPr>
              <w:t>履行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个性化指</w:t>
            </w:r>
            <w:r>
              <w:rPr>
                <w:rFonts w:eastAsia="仿宋"/>
                <w:color w:val="000000"/>
                <w:kern w:val="0"/>
                <w:sz w:val="24"/>
                <w:szCs w:val="24"/>
              </w:rPr>
              <w:lastRenderedPageBreak/>
              <w:t>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lastRenderedPageBreak/>
              <w:t>17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rPr>
                <w:rFonts w:eastAsia="仿宋"/>
                <w:color w:val="000000"/>
                <w:sz w:val="24"/>
                <w:szCs w:val="24"/>
              </w:rPr>
            </w:pPr>
            <w:r>
              <w:rPr>
                <w:rFonts w:eastAsia="仿宋"/>
                <w:color w:val="000000"/>
                <w:kern w:val="0"/>
                <w:sz w:val="24"/>
                <w:szCs w:val="24"/>
              </w:rPr>
              <w:t>从实际完成率、完成及时率、质量达标率等方面设置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rPr>
                <w:rFonts w:eastAsia="仿宋"/>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rPr>
                <w:rFonts w:eastAsia="仿宋"/>
                <w:color w:val="000000"/>
                <w:sz w:val="24"/>
                <w:szCs w:val="24"/>
              </w:rPr>
            </w:pPr>
            <w:r>
              <w:rPr>
                <w:rFonts w:eastAsia="仿宋" w:hint="eastAsia"/>
                <w:color w:val="000000"/>
                <w:sz w:val="24"/>
                <w:szCs w:val="24"/>
              </w:rPr>
              <w:t>17</w:t>
            </w:r>
          </w:p>
        </w:tc>
      </w:tr>
      <w:tr w:rsidR="00F13899" w:rsidTr="00B0059B">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重点工作办结率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部门（单位）年度重点工作实际完成数与交办或下达数的比率，用以反映部门（单位）对重点工作的办理落实程度。</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重点工作办结率</w:t>
            </w:r>
            <w:r>
              <w:rPr>
                <w:rFonts w:eastAsia="仿宋"/>
                <w:color w:val="000000"/>
                <w:kern w:val="0"/>
                <w:sz w:val="24"/>
                <w:szCs w:val="24"/>
              </w:rPr>
              <w:t>=</w:t>
            </w:r>
            <w:r>
              <w:rPr>
                <w:rFonts w:eastAsia="仿宋"/>
                <w:color w:val="000000"/>
                <w:kern w:val="0"/>
                <w:sz w:val="24"/>
                <w:szCs w:val="24"/>
              </w:rPr>
              <w:t>（重点工作实际完成数</w:t>
            </w:r>
            <w:r>
              <w:rPr>
                <w:rFonts w:eastAsia="仿宋"/>
                <w:color w:val="000000"/>
                <w:kern w:val="0"/>
                <w:sz w:val="24"/>
                <w:szCs w:val="24"/>
              </w:rPr>
              <w:t>/</w:t>
            </w:r>
            <w:r>
              <w:rPr>
                <w:rFonts w:eastAsia="仿宋"/>
                <w:color w:val="000000"/>
                <w:kern w:val="0"/>
                <w:sz w:val="24"/>
                <w:szCs w:val="24"/>
              </w:rPr>
              <w:t>交办或下达数）</w:t>
            </w:r>
            <w:r>
              <w:rPr>
                <w:rFonts w:eastAsia="仿宋"/>
                <w:color w:val="000000"/>
                <w:kern w:val="0"/>
                <w:sz w:val="24"/>
                <w:szCs w:val="24"/>
              </w:rPr>
              <w:t>×100%</w:t>
            </w:r>
            <w:r>
              <w:rPr>
                <w:rFonts w:eastAsia="仿宋"/>
                <w:color w:val="000000"/>
                <w:kern w:val="0"/>
                <w:sz w:val="24"/>
                <w:szCs w:val="24"/>
              </w:rPr>
              <w:t>。</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重点工作是指党委、政府、人大、相关部门交办或下达的工作任务。</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851502"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4</w:t>
            </w:r>
          </w:p>
        </w:tc>
      </w:tr>
      <w:tr w:rsidR="00F13899" w:rsidTr="00B0059B">
        <w:trPr>
          <w:trHeight w:val="817"/>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textAlignment w:val="center"/>
              <w:rPr>
                <w:rFonts w:eastAsia="仿宋"/>
                <w:color w:val="000000"/>
                <w:sz w:val="24"/>
                <w:szCs w:val="24"/>
              </w:rPr>
            </w:pPr>
            <w:proofErr w:type="gramStart"/>
            <w:r>
              <w:rPr>
                <w:rFonts w:eastAsia="仿宋"/>
                <w:color w:val="000000"/>
                <w:kern w:val="0"/>
                <w:sz w:val="24"/>
                <w:szCs w:val="24"/>
              </w:rPr>
              <w:t>效</w:t>
            </w:r>
            <w:proofErr w:type="gramEnd"/>
            <w:r>
              <w:rPr>
                <w:rFonts w:eastAsia="仿宋"/>
                <w:color w:val="000000"/>
                <w:kern w:val="0"/>
                <w:sz w:val="24"/>
                <w:szCs w:val="24"/>
              </w:rPr>
              <w:t xml:space="preserve">   </w:t>
            </w:r>
            <w:r>
              <w:rPr>
                <w:rFonts w:eastAsia="仿宋"/>
                <w:color w:val="000000"/>
                <w:kern w:val="0"/>
                <w:sz w:val="24"/>
                <w:szCs w:val="24"/>
              </w:rPr>
              <w:t>果</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履职</w:t>
            </w:r>
            <w:r>
              <w:rPr>
                <w:rFonts w:eastAsia="仿宋"/>
                <w:color w:val="000000"/>
                <w:kern w:val="0"/>
                <w:sz w:val="24"/>
                <w:szCs w:val="24"/>
              </w:rPr>
              <w:br/>
            </w:r>
            <w:r>
              <w:rPr>
                <w:rFonts w:eastAsia="仿宋"/>
                <w:color w:val="000000"/>
                <w:kern w:val="0"/>
                <w:sz w:val="24"/>
                <w:szCs w:val="24"/>
              </w:rPr>
              <w:t>效益</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经济效益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部门（单位）履行职责对经济发展所带来的直接或间接影响。</w:t>
            </w:r>
          </w:p>
        </w:tc>
        <w:tc>
          <w:tcPr>
            <w:tcW w:w="3237"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851502"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4</w:t>
            </w:r>
          </w:p>
        </w:tc>
      </w:tr>
      <w:tr w:rsidR="00F13899" w:rsidTr="00B0059B">
        <w:trPr>
          <w:trHeight w:val="7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社会效益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部门（单位）履行职责对社会发展所带来的直接或间接影响。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rPr>
                <w:rFonts w:eastAsia="仿宋"/>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rPr>
                <w:rFonts w:eastAsia="仿宋"/>
                <w:color w:val="000000"/>
                <w:sz w:val="24"/>
                <w:szCs w:val="24"/>
              </w:rPr>
            </w:pPr>
            <w:r>
              <w:rPr>
                <w:rFonts w:eastAsia="仿宋" w:hint="eastAsia"/>
                <w:color w:val="000000"/>
                <w:sz w:val="24"/>
                <w:szCs w:val="24"/>
              </w:rPr>
              <w:t>5</w:t>
            </w:r>
          </w:p>
        </w:tc>
      </w:tr>
      <w:tr w:rsidR="00F13899" w:rsidTr="00B0059B">
        <w:trPr>
          <w:trHeight w:val="75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生态效益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部门（单位）履行职责对生态环境所带来的直接或间接影响。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rPr>
                <w:rFonts w:eastAsia="仿宋"/>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rPr>
                <w:rFonts w:eastAsia="仿宋"/>
                <w:color w:val="000000"/>
                <w:sz w:val="24"/>
                <w:szCs w:val="24"/>
              </w:rPr>
            </w:pPr>
            <w:r>
              <w:rPr>
                <w:rFonts w:eastAsia="仿宋" w:hint="eastAsia"/>
                <w:color w:val="000000"/>
                <w:sz w:val="24"/>
                <w:szCs w:val="24"/>
              </w:rPr>
              <w:t>5</w:t>
            </w:r>
          </w:p>
        </w:tc>
      </w:tr>
      <w:tr w:rsidR="00F13899" w:rsidTr="00B0059B">
        <w:trPr>
          <w:trHeight w:val="109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行政效能</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政府对机关工作实施情况的具体评价，以年度政府考核结果为依据。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优秀计</w:t>
            </w:r>
            <w:r>
              <w:rPr>
                <w:rFonts w:eastAsia="仿宋"/>
                <w:color w:val="000000"/>
                <w:kern w:val="0"/>
                <w:sz w:val="24"/>
                <w:szCs w:val="24"/>
              </w:rPr>
              <w:t>5</w:t>
            </w:r>
            <w:r>
              <w:rPr>
                <w:rFonts w:eastAsia="仿宋"/>
                <w:color w:val="000000"/>
                <w:kern w:val="0"/>
                <w:sz w:val="24"/>
                <w:szCs w:val="24"/>
              </w:rPr>
              <w:t>分，良好计</w:t>
            </w:r>
            <w:r>
              <w:rPr>
                <w:rFonts w:eastAsia="仿宋"/>
                <w:color w:val="000000"/>
                <w:kern w:val="0"/>
                <w:sz w:val="24"/>
                <w:szCs w:val="24"/>
              </w:rPr>
              <w:t>3</w:t>
            </w:r>
            <w:r>
              <w:rPr>
                <w:rFonts w:eastAsia="仿宋"/>
                <w:color w:val="000000"/>
                <w:kern w:val="0"/>
                <w:sz w:val="24"/>
                <w:szCs w:val="24"/>
              </w:rPr>
              <w:t>分，合格计</w:t>
            </w:r>
            <w:r>
              <w:rPr>
                <w:rFonts w:eastAsia="仿宋"/>
                <w:color w:val="000000"/>
                <w:kern w:val="0"/>
                <w:sz w:val="24"/>
                <w:szCs w:val="24"/>
              </w:rPr>
              <w:t>1</w:t>
            </w:r>
            <w:r>
              <w:rPr>
                <w:rFonts w:eastAsia="仿宋"/>
                <w:color w:val="000000"/>
                <w:kern w:val="0"/>
                <w:sz w:val="24"/>
                <w:szCs w:val="24"/>
              </w:rPr>
              <w:t>分，不合格计</w:t>
            </w:r>
            <w:r>
              <w:rPr>
                <w:rFonts w:eastAsia="仿宋"/>
                <w:color w:val="000000"/>
                <w:kern w:val="0"/>
                <w:sz w:val="24"/>
                <w:szCs w:val="24"/>
              </w:rPr>
              <w:t>0</w:t>
            </w:r>
            <w:r>
              <w:rPr>
                <w:rFonts w:eastAsia="仿宋"/>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8C01B6"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3</w:t>
            </w:r>
          </w:p>
        </w:tc>
      </w:tr>
      <w:tr w:rsidR="00F13899" w:rsidTr="00B0059B">
        <w:trPr>
          <w:trHeight w:val="200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rsidR="00F13899" w:rsidRDefault="00F13899" w:rsidP="00B0059B">
            <w:pPr>
              <w:widowControl/>
              <w:spacing w:line="300" w:lineRule="exact"/>
              <w:jc w:val="center"/>
              <w:rPr>
                <w:rFonts w:eastAsia="仿宋"/>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社会公众或服务对象满意度</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社会公众或部门（单位）的服务对象对部门履职效果的满意程度。</w:t>
            </w:r>
            <w:r>
              <w:rPr>
                <w:rFonts w:eastAsia="仿宋"/>
                <w:color w:val="000000"/>
                <w:kern w:val="0"/>
                <w:sz w:val="24"/>
                <w:szCs w:val="24"/>
              </w:rPr>
              <w:br/>
            </w:r>
            <w:r>
              <w:rPr>
                <w:rFonts w:eastAsia="仿宋"/>
                <w:color w:val="000000"/>
                <w:kern w:val="0"/>
                <w:sz w:val="24"/>
                <w:szCs w:val="24"/>
              </w:rPr>
              <w:t>社会公众或服务对象是指部门（单位）履行职责而影响到的部门、群体或个人。</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color w:val="000000"/>
                <w:kern w:val="0"/>
                <w:sz w:val="24"/>
                <w:szCs w:val="24"/>
              </w:rPr>
              <w:t>≥90%</w:t>
            </w:r>
            <w:r>
              <w:rPr>
                <w:rFonts w:eastAsia="仿宋"/>
                <w:color w:val="000000"/>
                <w:kern w:val="0"/>
                <w:sz w:val="24"/>
                <w:szCs w:val="24"/>
              </w:rPr>
              <w:t>，得</w:t>
            </w:r>
            <w:r>
              <w:rPr>
                <w:rFonts w:eastAsia="仿宋"/>
                <w:color w:val="000000"/>
                <w:kern w:val="0"/>
                <w:sz w:val="24"/>
                <w:szCs w:val="24"/>
              </w:rPr>
              <w:t>5</w:t>
            </w:r>
            <w:r>
              <w:rPr>
                <w:rFonts w:eastAsia="仿宋"/>
                <w:color w:val="000000"/>
                <w:kern w:val="0"/>
                <w:sz w:val="24"/>
                <w:szCs w:val="24"/>
              </w:rPr>
              <w:t>分；</w:t>
            </w:r>
          </w:p>
          <w:p w:rsidR="00F13899" w:rsidRDefault="00F13899" w:rsidP="00B0059B">
            <w:pPr>
              <w:widowControl/>
              <w:spacing w:line="300" w:lineRule="exact"/>
              <w:ind w:firstLineChars="100" w:firstLine="240"/>
              <w:jc w:val="left"/>
              <w:textAlignment w:val="center"/>
              <w:rPr>
                <w:rFonts w:eastAsia="仿宋"/>
                <w:color w:val="000000"/>
                <w:sz w:val="24"/>
                <w:szCs w:val="24"/>
              </w:rPr>
            </w:pPr>
            <w:r>
              <w:rPr>
                <w:rFonts w:eastAsia="仿宋"/>
                <w:color w:val="000000"/>
                <w:kern w:val="0"/>
                <w:sz w:val="24"/>
                <w:szCs w:val="24"/>
              </w:rPr>
              <w:t>每降低</w:t>
            </w:r>
            <w:r>
              <w:rPr>
                <w:rFonts w:eastAsia="仿宋"/>
                <w:color w:val="000000"/>
                <w:kern w:val="0"/>
                <w:sz w:val="24"/>
                <w:szCs w:val="24"/>
              </w:rPr>
              <w:t>1%</w:t>
            </w:r>
            <w:r>
              <w:rPr>
                <w:rFonts w:eastAsia="仿宋"/>
                <w:color w:val="000000"/>
                <w:kern w:val="0"/>
                <w:sz w:val="24"/>
                <w:szCs w:val="24"/>
              </w:rPr>
              <w:t>，扣</w:t>
            </w:r>
            <w:r>
              <w:rPr>
                <w:rFonts w:eastAsia="仿宋"/>
                <w:color w:val="000000"/>
                <w:kern w:val="0"/>
                <w:sz w:val="24"/>
                <w:szCs w:val="24"/>
              </w:rPr>
              <w:t>0.5</w:t>
            </w:r>
            <w:r>
              <w:rPr>
                <w:rFonts w:eastAsia="仿宋"/>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ind w:firstLineChars="100" w:firstLine="240"/>
              <w:jc w:val="left"/>
              <w:textAlignment w:val="center"/>
              <w:rPr>
                <w:rFonts w:eastAsia="仿宋"/>
                <w:color w:val="000000"/>
                <w:kern w:val="0"/>
                <w:sz w:val="24"/>
                <w:szCs w:val="24"/>
              </w:rPr>
            </w:pPr>
            <w:r>
              <w:rPr>
                <w:rFonts w:eastAsia="仿宋" w:hint="eastAsia"/>
                <w:color w:val="000000"/>
                <w:kern w:val="0"/>
                <w:sz w:val="24"/>
                <w:szCs w:val="24"/>
              </w:rPr>
              <w:t>5</w:t>
            </w:r>
          </w:p>
        </w:tc>
      </w:tr>
      <w:tr w:rsidR="00F13899" w:rsidTr="00B0059B">
        <w:trPr>
          <w:trHeight w:val="565"/>
          <w:jc w:val="center"/>
        </w:trPr>
        <w:tc>
          <w:tcPr>
            <w:tcW w:w="1146"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sz w:val="24"/>
                <w:szCs w:val="24"/>
              </w:rPr>
              <w:t>合计</w:t>
            </w:r>
          </w:p>
        </w:tc>
        <w:tc>
          <w:tcPr>
            <w:tcW w:w="652"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F13899" w:rsidRDefault="00F13899" w:rsidP="00B0059B">
            <w:pPr>
              <w:widowControl/>
              <w:spacing w:line="300" w:lineRule="exact"/>
              <w:jc w:val="center"/>
              <w:rPr>
                <w:rFonts w:eastAsia="仿宋"/>
                <w:color w:val="000000"/>
                <w:sz w:val="24"/>
                <w:szCs w:val="24"/>
              </w:rPr>
            </w:pP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F13899" w:rsidRDefault="00F13899" w:rsidP="00B0059B">
            <w:pPr>
              <w:widowControl/>
              <w:spacing w:line="300" w:lineRule="exact"/>
              <w:jc w:val="center"/>
              <w:textAlignment w:val="center"/>
              <w:rPr>
                <w:rFonts w:eastAsia="仿宋"/>
                <w:color w:val="000000"/>
                <w:sz w:val="24"/>
                <w:szCs w:val="24"/>
              </w:rPr>
            </w:pPr>
            <w:r>
              <w:rPr>
                <w:rFonts w:eastAsia="仿宋"/>
                <w:color w:val="000000"/>
                <w:kern w:val="0"/>
              </w:rPr>
              <w:t>100</w:t>
            </w:r>
          </w:p>
        </w:tc>
        <w:tc>
          <w:tcPr>
            <w:tcW w:w="3373"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F13899" w:rsidRDefault="00F13899" w:rsidP="00B0059B">
            <w:pPr>
              <w:widowControl/>
              <w:spacing w:line="300" w:lineRule="exact"/>
              <w:rPr>
                <w:rFonts w:eastAsia="仿宋"/>
                <w:color w:val="000000"/>
                <w:sz w:val="24"/>
                <w:szCs w:val="24"/>
              </w:rPr>
            </w:pPr>
          </w:p>
        </w:tc>
        <w:tc>
          <w:tcPr>
            <w:tcW w:w="3237"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F13899" w:rsidRDefault="00F13899" w:rsidP="00B0059B">
            <w:pPr>
              <w:widowControl/>
              <w:spacing w:line="300" w:lineRule="exact"/>
              <w:ind w:firstLineChars="100" w:firstLine="240"/>
              <w:rPr>
                <w:rFonts w:eastAsia="仿宋"/>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rsidR="00F13899" w:rsidRDefault="00F13899" w:rsidP="00851502">
            <w:pPr>
              <w:widowControl/>
              <w:spacing w:line="300" w:lineRule="exact"/>
              <w:ind w:firstLineChars="100" w:firstLine="240"/>
              <w:rPr>
                <w:rFonts w:eastAsia="仿宋"/>
                <w:color w:val="000000"/>
                <w:sz w:val="24"/>
                <w:szCs w:val="24"/>
              </w:rPr>
            </w:pPr>
            <w:r>
              <w:rPr>
                <w:rFonts w:eastAsia="仿宋" w:hint="eastAsia"/>
                <w:color w:val="000000"/>
                <w:sz w:val="24"/>
                <w:szCs w:val="24"/>
              </w:rPr>
              <w:t>9</w:t>
            </w:r>
            <w:r w:rsidR="00851502">
              <w:rPr>
                <w:rFonts w:eastAsia="仿宋" w:hint="eastAsia"/>
                <w:color w:val="000000"/>
                <w:sz w:val="24"/>
                <w:szCs w:val="24"/>
              </w:rPr>
              <w:t>6</w:t>
            </w:r>
          </w:p>
        </w:tc>
      </w:tr>
    </w:tbl>
    <w:p w:rsidR="00F13899" w:rsidRDefault="00F13899" w:rsidP="008C01B6">
      <w:pPr>
        <w:spacing w:line="560" w:lineRule="exact"/>
        <w:rPr>
          <w:rFonts w:eastAsia="仿宋"/>
          <w:kern w:val="0"/>
          <w:sz w:val="24"/>
          <w:szCs w:val="24"/>
        </w:rPr>
      </w:pPr>
    </w:p>
    <w:p w:rsidR="008C401E" w:rsidRDefault="008C401E" w:rsidP="008C01B6">
      <w:pPr>
        <w:spacing w:line="560" w:lineRule="exact"/>
        <w:rPr>
          <w:rFonts w:eastAsia="仿宋"/>
          <w:kern w:val="0"/>
          <w:sz w:val="24"/>
          <w:szCs w:val="24"/>
        </w:rPr>
      </w:pPr>
    </w:p>
    <w:p w:rsidR="008C401E" w:rsidRDefault="008C401E" w:rsidP="008C01B6">
      <w:pPr>
        <w:spacing w:line="560" w:lineRule="exact"/>
        <w:rPr>
          <w:rFonts w:eastAsia="仿宋"/>
          <w:kern w:val="0"/>
          <w:sz w:val="24"/>
          <w:szCs w:val="24"/>
        </w:rPr>
      </w:pPr>
    </w:p>
    <w:p w:rsidR="008C401E" w:rsidRDefault="008C401E" w:rsidP="008C01B6">
      <w:pPr>
        <w:spacing w:line="560" w:lineRule="exact"/>
        <w:rPr>
          <w:rFonts w:eastAsia="仿宋"/>
          <w:kern w:val="0"/>
          <w:sz w:val="24"/>
          <w:szCs w:val="24"/>
        </w:rPr>
      </w:pPr>
    </w:p>
    <w:p w:rsidR="008C401E" w:rsidRDefault="008C401E" w:rsidP="008C01B6">
      <w:pPr>
        <w:spacing w:line="560" w:lineRule="exact"/>
        <w:rPr>
          <w:rFonts w:eastAsia="仿宋"/>
          <w:kern w:val="0"/>
          <w:sz w:val="24"/>
          <w:szCs w:val="24"/>
        </w:rPr>
      </w:pPr>
    </w:p>
    <w:p w:rsidR="008C401E" w:rsidRDefault="008C401E" w:rsidP="008C01B6">
      <w:pPr>
        <w:spacing w:line="560" w:lineRule="exact"/>
        <w:rPr>
          <w:rFonts w:eastAsia="仿宋"/>
          <w:kern w:val="0"/>
          <w:sz w:val="24"/>
          <w:szCs w:val="24"/>
        </w:rPr>
      </w:pPr>
    </w:p>
    <w:p w:rsidR="008C401E" w:rsidRDefault="008C401E" w:rsidP="008C01B6">
      <w:pPr>
        <w:spacing w:line="560" w:lineRule="exact"/>
        <w:rPr>
          <w:rFonts w:eastAsia="仿宋"/>
          <w:kern w:val="0"/>
          <w:sz w:val="24"/>
          <w:szCs w:val="24"/>
        </w:rPr>
      </w:pPr>
    </w:p>
    <w:p w:rsidR="008C401E" w:rsidRDefault="008C401E" w:rsidP="008C01B6">
      <w:pPr>
        <w:spacing w:line="560" w:lineRule="exact"/>
        <w:rPr>
          <w:rFonts w:eastAsia="仿宋"/>
          <w:kern w:val="0"/>
          <w:sz w:val="24"/>
          <w:szCs w:val="24"/>
        </w:rPr>
      </w:pPr>
    </w:p>
    <w:p w:rsidR="008C401E" w:rsidRDefault="008C401E" w:rsidP="008C01B6">
      <w:pPr>
        <w:spacing w:line="560" w:lineRule="exact"/>
        <w:rPr>
          <w:rFonts w:eastAsia="仿宋"/>
          <w:kern w:val="0"/>
          <w:sz w:val="24"/>
          <w:szCs w:val="24"/>
        </w:rPr>
      </w:pPr>
    </w:p>
    <w:p w:rsidR="008C401E" w:rsidRDefault="008C401E" w:rsidP="008C01B6">
      <w:pPr>
        <w:spacing w:line="560" w:lineRule="exact"/>
        <w:rPr>
          <w:rFonts w:eastAsia="仿宋"/>
          <w:kern w:val="0"/>
          <w:sz w:val="24"/>
          <w:szCs w:val="24"/>
        </w:rPr>
      </w:pPr>
    </w:p>
    <w:p w:rsidR="008C401E" w:rsidRDefault="008C401E" w:rsidP="008C401E">
      <w:pPr>
        <w:spacing w:line="560" w:lineRule="exact"/>
        <w:jc w:val="center"/>
        <w:rPr>
          <w:rFonts w:eastAsia="黑体"/>
          <w:kern w:val="0"/>
          <w:sz w:val="32"/>
          <w:szCs w:val="32"/>
        </w:rPr>
      </w:pPr>
      <w:r>
        <w:rPr>
          <w:rFonts w:eastAsia="方正小标宋_GBK"/>
          <w:kern w:val="0"/>
          <w:sz w:val="36"/>
          <w:szCs w:val="36"/>
        </w:rPr>
        <w:lastRenderedPageBreak/>
        <w:t>部门整体支出绩效评价基础数据表</w:t>
      </w:r>
    </w:p>
    <w:p w:rsidR="008C401E" w:rsidRDefault="008C401E" w:rsidP="008C401E">
      <w:pPr>
        <w:widowControl/>
        <w:tabs>
          <w:tab w:val="left" w:pos="3611"/>
          <w:tab w:val="left" w:pos="4791"/>
          <w:tab w:val="left" w:pos="5951"/>
          <w:tab w:val="left" w:pos="7071"/>
          <w:tab w:val="left" w:pos="8191"/>
          <w:tab w:val="left" w:pos="9311"/>
        </w:tabs>
        <w:ind w:left="91"/>
        <w:jc w:val="left"/>
        <w:rPr>
          <w:rFonts w:eastAsia="仿宋_GB2312"/>
          <w:kern w:val="0"/>
          <w:sz w:val="24"/>
          <w:szCs w:val="24"/>
        </w:rPr>
      </w:pPr>
      <w:r>
        <w:rPr>
          <w:rFonts w:eastAsia="仿宋"/>
          <w:kern w:val="0"/>
          <w:sz w:val="24"/>
          <w:szCs w:val="24"/>
        </w:rPr>
        <w:t>填报单位：</w:t>
      </w:r>
      <w:r w:rsidR="005C5357">
        <w:rPr>
          <w:rFonts w:eastAsia="仿宋"/>
          <w:kern w:val="0"/>
          <w:sz w:val="24"/>
          <w:szCs w:val="24"/>
        </w:rPr>
        <w:t>常德市鼎城区文化馆</w:t>
      </w:r>
      <w:r>
        <w:rPr>
          <w:rFonts w:eastAsia="仿宋_GB2312"/>
          <w:kern w:val="0"/>
          <w:sz w:val="24"/>
          <w:szCs w:val="24"/>
        </w:rPr>
        <w:tab/>
      </w:r>
      <w:r>
        <w:rPr>
          <w:rFonts w:eastAsia="仿宋_GB2312"/>
          <w:kern w:val="0"/>
          <w:sz w:val="24"/>
          <w:szCs w:val="24"/>
        </w:rPr>
        <w:tab/>
      </w:r>
      <w:r>
        <w:rPr>
          <w:rFonts w:eastAsia="仿宋_GB2312"/>
          <w:kern w:val="0"/>
          <w:sz w:val="24"/>
          <w:szCs w:val="24"/>
        </w:rPr>
        <w:tab/>
      </w:r>
      <w:r>
        <w:rPr>
          <w:rFonts w:eastAsia="仿宋_GB2312"/>
          <w:kern w:val="0"/>
          <w:sz w:val="24"/>
          <w:szCs w:val="24"/>
        </w:rPr>
        <w:tab/>
      </w:r>
      <w:r>
        <w:rPr>
          <w:rFonts w:eastAsia="仿宋_GB2312"/>
          <w:kern w:val="0"/>
          <w:sz w:val="24"/>
          <w:szCs w:val="24"/>
        </w:rPr>
        <w:tab/>
      </w:r>
      <w:r>
        <w:rPr>
          <w:rFonts w:eastAsia="仿宋_GB2312"/>
          <w:kern w:val="0"/>
          <w:sz w:val="24"/>
          <w:szCs w:val="24"/>
        </w:rPr>
        <w:tab/>
      </w:r>
    </w:p>
    <w:tbl>
      <w:tblPr>
        <w:tblW w:w="0" w:type="auto"/>
        <w:jc w:val="center"/>
        <w:tblLayout w:type="fixed"/>
        <w:tblLook w:val="0000"/>
      </w:tblPr>
      <w:tblGrid>
        <w:gridCol w:w="3322"/>
        <w:gridCol w:w="1106"/>
        <w:gridCol w:w="750"/>
        <w:gridCol w:w="934"/>
        <w:gridCol w:w="1050"/>
        <w:gridCol w:w="1009"/>
        <w:gridCol w:w="948"/>
      </w:tblGrid>
      <w:tr w:rsidR="008C401E" w:rsidTr="00010FC5">
        <w:trPr>
          <w:trHeight w:val="417"/>
          <w:jc w:val="center"/>
        </w:trPr>
        <w:tc>
          <w:tcPr>
            <w:tcW w:w="3322" w:type="dxa"/>
            <w:vMerge w:val="restart"/>
            <w:tcBorders>
              <w:top w:val="single" w:sz="4" w:space="0" w:color="auto"/>
              <w:left w:val="single" w:sz="4" w:space="0" w:color="auto"/>
              <w:bottom w:val="single" w:sz="4" w:space="0" w:color="auto"/>
              <w:right w:val="single" w:sz="4" w:space="0" w:color="auto"/>
            </w:tcBorders>
            <w:vAlign w:val="center"/>
          </w:tcPr>
          <w:p w:rsidR="008C401E" w:rsidRDefault="008C401E" w:rsidP="00010FC5">
            <w:pPr>
              <w:widowControl/>
              <w:jc w:val="center"/>
              <w:rPr>
                <w:rFonts w:eastAsia="仿宋"/>
                <w:kern w:val="0"/>
                <w:sz w:val="24"/>
                <w:szCs w:val="24"/>
              </w:rPr>
            </w:pPr>
            <w:r>
              <w:rPr>
                <w:rFonts w:eastAsia="仿宋"/>
                <w:kern w:val="0"/>
                <w:sz w:val="24"/>
                <w:szCs w:val="24"/>
              </w:rPr>
              <w:t>财政供养人员情况</w:t>
            </w:r>
          </w:p>
        </w:tc>
        <w:tc>
          <w:tcPr>
            <w:tcW w:w="1856" w:type="dxa"/>
            <w:gridSpan w:val="2"/>
            <w:tcBorders>
              <w:top w:val="single" w:sz="4" w:space="0" w:color="auto"/>
              <w:left w:val="nil"/>
              <w:bottom w:val="single" w:sz="4" w:space="0" w:color="auto"/>
              <w:right w:val="single" w:sz="4" w:space="0" w:color="auto"/>
            </w:tcBorders>
            <w:vAlign w:val="center"/>
          </w:tcPr>
          <w:p w:rsidR="008C401E" w:rsidRDefault="008C401E" w:rsidP="00010FC5">
            <w:pPr>
              <w:widowControl/>
              <w:jc w:val="center"/>
              <w:rPr>
                <w:rFonts w:eastAsia="仿宋"/>
                <w:bCs/>
                <w:kern w:val="0"/>
                <w:sz w:val="24"/>
                <w:szCs w:val="24"/>
              </w:rPr>
            </w:pPr>
            <w:r>
              <w:rPr>
                <w:rFonts w:eastAsia="仿宋"/>
                <w:bCs/>
                <w:kern w:val="0"/>
                <w:sz w:val="24"/>
                <w:szCs w:val="24"/>
              </w:rPr>
              <w:t>编制数</w:t>
            </w:r>
          </w:p>
        </w:tc>
        <w:tc>
          <w:tcPr>
            <w:tcW w:w="1984" w:type="dxa"/>
            <w:gridSpan w:val="2"/>
            <w:tcBorders>
              <w:top w:val="single" w:sz="4" w:space="0" w:color="auto"/>
              <w:left w:val="nil"/>
              <w:bottom w:val="single" w:sz="4" w:space="0" w:color="auto"/>
              <w:right w:val="single" w:sz="4" w:space="0" w:color="auto"/>
            </w:tcBorders>
            <w:vAlign w:val="center"/>
          </w:tcPr>
          <w:p w:rsidR="008C401E" w:rsidRDefault="008C401E" w:rsidP="00010FC5">
            <w:pPr>
              <w:widowControl/>
              <w:jc w:val="center"/>
              <w:rPr>
                <w:rFonts w:eastAsia="仿宋"/>
                <w:bCs/>
                <w:kern w:val="0"/>
                <w:sz w:val="24"/>
                <w:szCs w:val="24"/>
              </w:rPr>
            </w:pPr>
            <w:r>
              <w:rPr>
                <w:rFonts w:eastAsia="仿宋" w:hint="eastAsia"/>
                <w:bCs/>
                <w:kern w:val="0"/>
                <w:sz w:val="24"/>
                <w:szCs w:val="24"/>
              </w:rPr>
              <w:t>2022</w:t>
            </w:r>
            <w:r>
              <w:rPr>
                <w:rFonts w:eastAsia="仿宋"/>
                <w:bCs/>
                <w:kern w:val="0"/>
                <w:sz w:val="24"/>
                <w:szCs w:val="24"/>
              </w:rPr>
              <w:t>年实际</w:t>
            </w:r>
          </w:p>
          <w:p w:rsidR="008C401E" w:rsidRDefault="008C401E" w:rsidP="00010FC5">
            <w:pPr>
              <w:widowControl/>
              <w:jc w:val="center"/>
              <w:rPr>
                <w:rFonts w:eastAsia="仿宋"/>
                <w:bCs/>
                <w:kern w:val="0"/>
                <w:sz w:val="24"/>
                <w:szCs w:val="24"/>
              </w:rPr>
            </w:pPr>
            <w:r>
              <w:rPr>
                <w:rFonts w:eastAsia="仿宋"/>
                <w:bCs/>
                <w:kern w:val="0"/>
                <w:sz w:val="24"/>
                <w:szCs w:val="24"/>
              </w:rPr>
              <w:t>在职人数</w:t>
            </w:r>
          </w:p>
        </w:tc>
        <w:tc>
          <w:tcPr>
            <w:tcW w:w="1957" w:type="dxa"/>
            <w:gridSpan w:val="2"/>
            <w:tcBorders>
              <w:top w:val="single" w:sz="4" w:space="0" w:color="auto"/>
              <w:left w:val="nil"/>
              <w:bottom w:val="single" w:sz="4" w:space="0" w:color="auto"/>
              <w:right w:val="single" w:sz="4" w:space="0" w:color="auto"/>
            </w:tcBorders>
            <w:vAlign w:val="center"/>
          </w:tcPr>
          <w:p w:rsidR="008C401E" w:rsidRDefault="008C401E" w:rsidP="00010FC5">
            <w:pPr>
              <w:widowControl/>
              <w:jc w:val="center"/>
              <w:rPr>
                <w:rFonts w:eastAsia="仿宋"/>
                <w:bCs/>
                <w:kern w:val="0"/>
                <w:sz w:val="24"/>
                <w:szCs w:val="24"/>
              </w:rPr>
            </w:pPr>
            <w:r>
              <w:rPr>
                <w:rFonts w:eastAsia="仿宋"/>
                <w:bCs/>
                <w:kern w:val="0"/>
                <w:sz w:val="24"/>
                <w:szCs w:val="24"/>
              </w:rPr>
              <w:t>控制率</w:t>
            </w:r>
          </w:p>
        </w:tc>
      </w:tr>
      <w:tr w:rsidR="008C401E" w:rsidTr="00010FC5">
        <w:trPr>
          <w:trHeight w:val="177"/>
          <w:jc w:val="center"/>
        </w:trPr>
        <w:tc>
          <w:tcPr>
            <w:tcW w:w="3322" w:type="dxa"/>
            <w:vMerge/>
            <w:tcBorders>
              <w:top w:val="single" w:sz="4" w:space="0" w:color="auto"/>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p>
        </w:tc>
        <w:tc>
          <w:tcPr>
            <w:tcW w:w="1856" w:type="dxa"/>
            <w:gridSpan w:val="2"/>
            <w:tcBorders>
              <w:top w:val="single" w:sz="4" w:space="0" w:color="auto"/>
              <w:left w:val="nil"/>
              <w:bottom w:val="single" w:sz="4" w:space="0" w:color="auto"/>
              <w:right w:val="single" w:sz="4" w:space="0" w:color="auto"/>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r>
              <w:rPr>
                <w:rFonts w:eastAsia="仿宋" w:hint="eastAsia"/>
                <w:kern w:val="0"/>
                <w:sz w:val="24"/>
                <w:szCs w:val="24"/>
              </w:rPr>
              <w:t>14</w:t>
            </w:r>
          </w:p>
        </w:tc>
        <w:tc>
          <w:tcPr>
            <w:tcW w:w="1984" w:type="dxa"/>
            <w:gridSpan w:val="2"/>
            <w:tcBorders>
              <w:top w:val="single" w:sz="4" w:space="0" w:color="auto"/>
              <w:left w:val="nil"/>
              <w:bottom w:val="single" w:sz="4" w:space="0" w:color="auto"/>
              <w:right w:val="single" w:sz="4" w:space="0" w:color="auto"/>
            </w:tcBorders>
            <w:vAlign w:val="center"/>
          </w:tcPr>
          <w:p w:rsidR="008C401E" w:rsidRDefault="008C401E" w:rsidP="00010FC5">
            <w:pPr>
              <w:widowControl/>
              <w:jc w:val="center"/>
              <w:rPr>
                <w:rFonts w:eastAsia="仿宋"/>
                <w:kern w:val="0"/>
                <w:sz w:val="24"/>
                <w:szCs w:val="24"/>
              </w:rPr>
            </w:pPr>
            <w:r>
              <w:rPr>
                <w:rFonts w:eastAsia="仿宋" w:hint="eastAsia"/>
                <w:kern w:val="0"/>
                <w:sz w:val="24"/>
                <w:szCs w:val="24"/>
              </w:rPr>
              <w:t>12</w:t>
            </w: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auto"/>
            </w:tcBorders>
            <w:vAlign w:val="center"/>
          </w:tcPr>
          <w:p w:rsidR="008C401E" w:rsidRDefault="008C401E" w:rsidP="005C5357">
            <w:pPr>
              <w:widowControl/>
              <w:jc w:val="center"/>
              <w:rPr>
                <w:rFonts w:eastAsia="仿宋"/>
                <w:kern w:val="0"/>
                <w:sz w:val="24"/>
                <w:szCs w:val="24"/>
              </w:rPr>
            </w:pPr>
            <w:r>
              <w:rPr>
                <w:rFonts w:eastAsia="仿宋"/>
                <w:kern w:val="0"/>
                <w:sz w:val="24"/>
                <w:szCs w:val="24"/>
              </w:rPr>
              <w:t xml:space="preserve">　</w:t>
            </w:r>
            <w:r w:rsidR="005C5357">
              <w:rPr>
                <w:rFonts w:eastAsia="仿宋" w:hint="eastAsia"/>
                <w:kern w:val="0"/>
                <w:sz w:val="24"/>
                <w:szCs w:val="24"/>
              </w:rPr>
              <w:t>11</w:t>
            </w:r>
            <w:r w:rsidR="00EF7A77">
              <w:rPr>
                <w:rFonts w:eastAsia="仿宋" w:hint="eastAsia"/>
                <w:kern w:val="0"/>
                <w:sz w:val="24"/>
                <w:szCs w:val="24"/>
              </w:rPr>
              <w:t>6</w:t>
            </w:r>
            <w:r>
              <w:rPr>
                <w:rFonts w:eastAsia="仿宋" w:hint="eastAsia"/>
                <w:kern w:val="0"/>
                <w:sz w:val="24"/>
                <w:szCs w:val="24"/>
              </w:rPr>
              <w:t>%</w:t>
            </w: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center"/>
              <w:rPr>
                <w:rFonts w:ascii="黑体" w:eastAsia="黑体" w:hAnsi="黑体" w:cs="黑体"/>
                <w:kern w:val="0"/>
                <w:sz w:val="24"/>
                <w:szCs w:val="24"/>
              </w:rPr>
            </w:pPr>
            <w:r>
              <w:rPr>
                <w:rFonts w:ascii="黑体" w:eastAsia="黑体" w:hAnsi="黑体" w:cs="黑体" w:hint="eastAsia"/>
                <w:kern w:val="0"/>
                <w:sz w:val="24"/>
                <w:szCs w:val="24"/>
              </w:rPr>
              <w:t>经费控制情况</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2021年决算数</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2022年预算数</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2022年决算数</w:t>
            </w: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b/>
                <w:bCs/>
                <w:kern w:val="0"/>
                <w:sz w:val="24"/>
                <w:szCs w:val="24"/>
              </w:rPr>
              <w:t>三</w:t>
            </w:r>
            <w:proofErr w:type="gramStart"/>
            <w:r>
              <w:rPr>
                <w:rFonts w:eastAsia="仿宋"/>
                <w:b/>
                <w:bCs/>
                <w:kern w:val="0"/>
                <w:sz w:val="24"/>
                <w:szCs w:val="24"/>
              </w:rPr>
              <w:t>公经费</w:t>
            </w:r>
            <w:proofErr w:type="gramEnd"/>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r>
              <w:rPr>
                <w:rFonts w:eastAsia="仿宋" w:hint="eastAsia"/>
                <w:kern w:val="0"/>
                <w:sz w:val="24"/>
                <w:szCs w:val="24"/>
              </w:rPr>
              <w:t>0</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r>
              <w:rPr>
                <w:rFonts w:eastAsia="仿宋" w:hint="eastAsia"/>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r>
              <w:rPr>
                <w:rFonts w:eastAsia="仿宋" w:hint="eastAsia"/>
                <w:kern w:val="0"/>
                <w:sz w:val="24"/>
                <w:szCs w:val="24"/>
              </w:rPr>
              <w:t>0</w:t>
            </w:r>
          </w:p>
        </w:tc>
      </w:tr>
      <w:tr w:rsidR="008C401E" w:rsidTr="00010FC5">
        <w:trPr>
          <w:trHeight w:val="39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w:t>
            </w:r>
            <w:r>
              <w:rPr>
                <w:rFonts w:eastAsia="仿宋" w:hint="eastAsia"/>
                <w:kern w:val="0"/>
                <w:sz w:val="24"/>
                <w:szCs w:val="24"/>
              </w:rPr>
              <w:t>1.</w:t>
            </w:r>
            <w:r>
              <w:rPr>
                <w:rFonts w:eastAsia="仿宋"/>
                <w:kern w:val="0"/>
                <w:sz w:val="24"/>
                <w:szCs w:val="24"/>
              </w:rPr>
              <w:t>公务用车购置和维护经费</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w:t>
            </w:r>
            <w:r>
              <w:rPr>
                <w:rFonts w:eastAsia="仿宋"/>
                <w:kern w:val="0"/>
                <w:sz w:val="24"/>
                <w:szCs w:val="24"/>
              </w:rPr>
              <w:t>其中：公车购置</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w:t>
            </w:r>
            <w:r>
              <w:rPr>
                <w:rFonts w:eastAsia="仿宋"/>
                <w:kern w:val="0"/>
                <w:sz w:val="24"/>
                <w:szCs w:val="24"/>
              </w:rPr>
              <w:t>公车运行维护</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2</w:t>
            </w:r>
            <w:r>
              <w:rPr>
                <w:rFonts w:eastAsia="仿宋" w:hint="eastAsia"/>
                <w:kern w:val="0"/>
                <w:sz w:val="24"/>
                <w:szCs w:val="24"/>
              </w:rPr>
              <w:t>.</w:t>
            </w:r>
            <w:r>
              <w:rPr>
                <w:rFonts w:eastAsia="仿宋"/>
                <w:kern w:val="0"/>
                <w:sz w:val="24"/>
                <w:szCs w:val="24"/>
              </w:rPr>
              <w:t>出国经费</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3</w:t>
            </w:r>
            <w:r>
              <w:rPr>
                <w:rFonts w:eastAsia="仿宋" w:hint="eastAsia"/>
                <w:kern w:val="0"/>
                <w:sz w:val="24"/>
                <w:szCs w:val="24"/>
              </w:rPr>
              <w:t>.</w:t>
            </w:r>
            <w:r>
              <w:rPr>
                <w:rFonts w:eastAsia="仿宋"/>
                <w:kern w:val="0"/>
                <w:sz w:val="24"/>
                <w:szCs w:val="24"/>
              </w:rPr>
              <w:t>公务接待</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kern w:val="0"/>
                <w:sz w:val="24"/>
                <w:szCs w:val="24"/>
              </w:rPr>
            </w:pPr>
          </w:p>
        </w:tc>
      </w:tr>
      <w:tr w:rsidR="008C401E" w:rsidTr="00010FC5">
        <w:trPr>
          <w:trHeight w:val="39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b/>
                <w:bCs/>
                <w:kern w:val="0"/>
                <w:sz w:val="24"/>
                <w:szCs w:val="24"/>
              </w:rPr>
              <w:t>项目支出</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r w:rsidR="004818EA">
              <w:rPr>
                <w:rFonts w:eastAsia="仿宋" w:hint="eastAsia"/>
                <w:kern w:val="0"/>
                <w:sz w:val="24"/>
                <w:szCs w:val="24"/>
              </w:rPr>
              <w:t>1737053</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r>
              <w:rPr>
                <w:rFonts w:eastAsia="仿宋" w:hint="eastAsia"/>
                <w:kern w:val="0"/>
                <w:sz w:val="24"/>
                <w:szCs w:val="24"/>
              </w:rPr>
              <w:t>60000</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r>
              <w:rPr>
                <w:rFonts w:eastAsia="仿宋" w:hint="eastAsia"/>
                <w:kern w:val="0"/>
                <w:sz w:val="24"/>
                <w:szCs w:val="24"/>
              </w:rPr>
              <w:t>594802</w:t>
            </w: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1</w:t>
            </w:r>
            <w:r>
              <w:rPr>
                <w:rFonts w:eastAsia="仿宋" w:hint="eastAsia"/>
                <w:kern w:val="0"/>
                <w:sz w:val="24"/>
                <w:szCs w:val="24"/>
              </w:rPr>
              <w:t>.</w:t>
            </w:r>
            <w:r>
              <w:rPr>
                <w:rFonts w:eastAsia="仿宋"/>
                <w:kern w:val="0"/>
                <w:sz w:val="24"/>
                <w:szCs w:val="24"/>
              </w:rPr>
              <w:t>业务工作专项</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r w:rsidR="004818EA">
              <w:rPr>
                <w:rFonts w:eastAsia="仿宋" w:hint="eastAsia"/>
                <w:kern w:val="0"/>
                <w:sz w:val="24"/>
                <w:szCs w:val="24"/>
              </w:rPr>
              <w:t>1737053</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r>
              <w:rPr>
                <w:rFonts w:eastAsia="仿宋" w:hint="eastAsia"/>
                <w:kern w:val="0"/>
                <w:sz w:val="24"/>
                <w:szCs w:val="24"/>
              </w:rPr>
              <w:t>60000</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r>
              <w:rPr>
                <w:rFonts w:eastAsia="仿宋" w:hint="eastAsia"/>
                <w:kern w:val="0"/>
                <w:sz w:val="24"/>
                <w:szCs w:val="24"/>
              </w:rPr>
              <w:t>594802</w:t>
            </w: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2</w:t>
            </w:r>
            <w:r>
              <w:rPr>
                <w:rFonts w:eastAsia="仿宋" w:hint="eastAsia"/>
                <w:kern w:val="0"/>
                <w:sz w:val="24"/>
                <w:szCs w:val="24"/>
              </w:rPr>
              <w:t>.</w:t>
            </w:r>
            <w:r>
              <w:rPr>
                <w:rFonts w:eastAsia="仿宋"/>
                <w:kern w:val="0"/>
                <w:sz w:val="24"/>
                <w:szCs w:val="24"/>
              </w:rPr>
              <w:t>运行维护专项</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center"/>
              <w:rPr>
                <w:rFonts w:eastAsia="仿宋"/>
                <w:kern w:val="0"/>
                <w:sz w:val="24"/>
                <w:szCs w:val="24"/>
              </w:rPr>
            </w:pPr>
            <w:r>
              <w:rPr>
                <w:rFonts w:eastAsia="仿宋"/>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b/>
                <w:bCs/>
                <w:kern w:val="0"/>
                <w:sz w:val="24"/>
                <w:szCs w:val="24"/>
              </w:rPr>
              <w:t>公用经费</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r w:rsidR="004818EA">
              <w:rPr>
                <w:rFonts w:eastAsia="仿宋" w:hint="eastAsia"/>
                <w:kern w:val="0"/>
                <w:sz w:val="24"/>
                <w:szCs w:val="24"/>
              </w:rPr>
              <w:t>106335</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14DDA" w:rsidP="00EF7A77">
            <w:pPr>
              <w:widowControl/>
              <w:jc w:val="center"/>
              <w:rPr>
                <w:rFonts w:eastAsia="仿宋"/>
                <w:kern w:val="0"/>
                <w:sz w:val="24"/>
                <w:szCs w:val="24"/>
              </w:rPr>
            </w:pPr>
            <w:r>
              <w:rPr>
                <w:rFonts w:eastAsia="仿宋" w:hint="eastAsia"/>
                <w:kern w:val="0"/>
                <w:sz w:val="24"/>
                <w:szCs w:val="24"/>
              </w:rPr>
              <w:t>73000</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814DDA" w:rsidP="00EF7A77">
            <w:pPr>
              <w:widowControl/>
              <w:jc w:val="center"/>
              <w:rPr>
                <w:rFonts w:eastAsia="仿宋"/>
                <w:kern w:val="0"/>
                <w:sz w:val="24"/>
                <w:szCs w:val="24"/>
              </w:rPr>
            </w:pPr>
            <w:r>
              <w:rPr>
                <w:rFonts w:eastAsia="仿宋" w:hint="eastAsia"/>
                <w:kern w:val="0"/>
                <w:sz w:val="24"/>
                <w:szCs w:val="24"/>
              </w:rPr>
              <w:t>70000</w:t>
            </w:r>
          </w:p>
        </w:tc>
      </w:tr>
      <w:tr w:rsidR="008C401E" w:rsidTr="00010FC5">
        <w:trPr>
          <w:trHeight w:val="39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w:t>
            </w:r>
            <w:r>
              <w:rPr>
                <w:rFonts w:eastAsia="仿宋" w:hint="eastAsia"/>
                <w:kern w:val="0"/>
                <w:sz w:val="24"/>
                <w:szCs w:val="24"/>
              </w:rPr>
              <w:t>1.</w:t>
            </w:r>
            <w:r>
              <w:rPr>
                <w:rFonts w:eastAsia="仿宋"/>
                <w:kern w:val="0"/>
                <w:sz w:val="24"/>
                <w:szCs w:val="24"/>
              </w:rPr>
              <w:t>办公经费</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5C5357" w:rsidP="00010FC5">
            <w:pPr>
              <w:widowControl/>
              <w:jc w:val="center"/>
              <w:rPr>
                <w:rFonts w:eastAsia="仿宋"/>
                <w:color w:val="FF0000"/>
                <w:kern w:val="0"/>
                <w:sz w:val="24"/>
                <w:szCs w:val="24"/>
              </w:rPr>
            </w:pPr>
            <w:r>
              <w:rPr>
                <w:rFonts w:eastAsia="仿宋" w:hint="eastAsia"/>
                <w:color w:val="FF0000"/>
                <w:kern w:val="0"/>
                <w:sz w:val="24"/>
                <w:szCs w:val="24"/>
              </w:rPr>
              <w:t>38372</w:t>
            </w:r>
            <w:r w:rsidR="008C401E">
              <w:rPr>
                <w:rFonts w:eastAsia="仿宋"/>
                <w:color w:val="FF0000"/>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EF7A77" w:rsidP="00EF7A77">
            <w:pPr>
              <w:widowControl/>
              <w:jc w:val="center"/>
              <w:rPr>
                <w:rFonts w:eastAsia="仿宋"/>
                <w:color w:val="FF0000"/>
                <w:kern w:val="0"/>
                <w:sz w:val="24"/>
                <w:szCs w:val="24"/>
              </w:rPr>
            </w:pPr>
            <w:r>
              <w:rPr>
                <w:rFonts w:eastAsia="仿宋" w:hint="eastAsia"/>
                <w:color w:val="FF0000"/>
                <w:kern w:val="0"/>
                <w:sz w:val="24"/>
                <w:szCs w:val="24"/>
              </w:rPr>
              <w:t>32500</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991C2C" w:rsidP="00EF7A77">
            <w:pPr>
              <w:widowControl/>
              <w:jc w:val="center"/>
              <w:rPr>
                <w:rFonts w:eastAsia="仿宋"/>
                <w:color w:val="FF0000"/>
                <w:kern w:val="0"/>
                <w:sz w:val="24"/>
                <w:szCs w:val="24"/>
              </w:rPr>
            </w:pPr>
            <w:r>
              <w:rPr>
                <w:rFonts w:eastAsia="仿宋" w:hint="eastAsia"/>
                <w:color w:val="FF0000"/>
                <w:kern w:val="0"/>
                <w:sz w:val="24"/>
                <w:szCs w:val="24"/>
              </w:rPr>
              <w:t>73000</w:t>
            </w: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w:t>
            </w:r>
            <w:r>
              <w:rPr>
                <w:rFonts w:eastAsia="仿宋" w:hint="eastAsia"/>
                <w:kern w:val="0"/>
                <w:sz w:val="24"/>
                <w:szCs w:val="24"/>
              </w:rPr>
              <w:t>2.</w:t>
            </w:r>
            <w:r>
              <w:rPr>
                <w:rFonts w:eastAsia="仿宋"/>
                <w:kern w:val="0"/>
                <w:sz w:val="24"/>
                <w:szCs w:val="24"/>
              </w:rPr>
              <w:t>水电费</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color w:val="FF0000"/>
                <w:kern w:val="0"/>
                <w:sz w:val="24"/>
                <w:szCs w:val="24"/>
              </w:rPr>
            </w:pPr>
            <w:r>
              <w:rPr>
                <w:rFonts w:eastAsia="仿宋"/>
                <w:color w:val="FF0000"/>
                <w:kern w:val="0"/>
                <w:sz w:val="24"/>
                <w:szCs w:val="24"/>
              </w:rPr>
              <w:t xml:space="preserve">　</w:t>
            </w:r>
            <w:r w:rsidR="005C5357">
              <w:rPr>
                <w:rFonts w:eastAsia="仿宋" w:hint="eastAsia"/>
                <w:color w:val="FF0000"/>
                <w:kern w:val="0"/>
                <w:sz w:val="24"/>
                <w:szCs w:val="24"/>
              </w:rPr>
              <w:t>9005</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14DDA" w:rsidP="00EF7A77">
            <w:pPr>
              <w:widowControl/>
              <w:jc w:val="center"/>
              <w:rPr>
                <w:rFonts w:eastAsia="仿宋"/>
                <w:color w:val="FF0000"/>
                <w:kern w:val="0"/>
                <w:sz w:val="24"/>
                <w:szCs w:val="24"/>
              </w:rPr>
            </w:pPr>
            <w:r>
              <w:rPr>
                <w:rFonts w:eastAsia="仿宋" w:hint="eastAsia"/>
                <w:color w:val="FF0000"/>
                <w:kern w:val="0"/>
                <w:sz w:val="24"/>
                <w:szCs w:val="24"/>
              </w:rPr>
              <w:t>8500</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991C2C" w:rsidP="00EF7A77">
            <w:pPr>
              <w:widowControl/>
              <w:jc w:val="center"/>
              <w:rPr>
                <w:rFonts w:eastAsia="仿宋"/>
                <w:color w:val="FF0000"/>
                <w:kern w:val="0"/>
                <w:sz w:val="24"/>
                <w:szCs w:val="24"/>
              </w:rPr>
            </w:pPr>
            <w:r>
              <w:rPr>
                <w:rFonts w:eastAsia="仿宋" w:hint="eastAsia"/>
                <w:color w:val="FF0000"/>
                <w:kern w:val="0"/>
                <w:sz w:val="24"/>
                <w:szCs w:val="24"/>
              </w:rPr>
              <w:t>25000</w:t>
            </w: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hint="eastAsia"/>
                <w:kern w:val="0"/>
                <w:sz w:val="24"/>
                <w:szCs w:val="24"/>
              </w:rPr>
              <w:t xml:space="preserve">    3.</w:t>
            </w:r>
            <w:r>
              <w:rPr>
                <w:rFonts w:eastAsia="仿宋"/>
                <w:kern w:val="0"/>
                <w:sz w:val="24"/>
                <w:szCs w:val="24"/>
              </w:rPr>
              <w:t>差旅费</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5C5357" w:rsidP="00010FC5">
            <w:pPr>
              <w:widowControl/>
              <w:jc w:val="center"/>
              <w:rPr>
                <w:rFonts w:eastAsia="仿宋"/>
                <w:color w:val="FF0000"/>
                <w:kern w:val="0"/>
                <w:sz w:val="24"/>
                <w:szCs w:val="24"/>
              </w:rPr>
            </w:pPr>
            <w:r>
              <w:rPr>
                <w:rFonts w:eastAsia="仿宋" w:hint="eastAsia"/>
                <w:color w:val="FF0000"/>
                <w:kern w:val="0"/>
                <w:sz w:val="24"/>
                <w:szCs w:val="24"/>
              </w:rPr>
              <w:t>30892</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EF7A77" w:rsidP="00EF7A77">
            <w:pPr>
              <w:widowControl/>
              <w:jc w:val="center"/>
              <w:rPr>
                <w:rFonts w:eastAsia="仿宋"/>
                <w:color w:val="FF0000"/>
                <w:kern w:val="0"/>
                <w:sz w:val="24"/>
                <w:szCs w:val="24"/>
              </w:rPr>
            </w:pPr>
            <w:r>
              <w:rPr>
                <w:rFonts w:eastAsia="仿宋" w:hint="eastAsia"/>
                <w:color w:val="FF0000"/>
                <w:kern w:val="0"/>
                <w:sz w:val="24"/>
                <w:szCs w:val="24"/>
              </w:rPr>
              <w:t>15000</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991C2C" w:rsidP="00EF7A77">
            <w:pPr>
              <w:widowControl/>
              <w:jc w:val="center"/>
              <w:rPr>
                <w:rFonts w:eastAsia="仿宋"/>
                <w:color w:val="FF0000"/>
                <w:kern w:val="0"/>
                <w:sz w:val="24"/>
                <w:szCs w:val="24"/>
              </w:rPr>
            </w:pPr>
            <w:r>
              <w:rPr>
                <w:rFonts w:eastAsia="仿宋" w:hint="eastAsia"/>
                <w:color w:val="FF0000"/>
                <w:kern w:val="0"/>
                <w:sz w:val="24"/>
                <w:szCs w:val="24"/>
              </w:rPr>
              <w:t>24000</w:t>
            </w: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w:t>
            </w:r>
            <w:r>
              <w:rPr>
                <w:rFonts w:eastAsia="仿宋" w:hint="eastAsia"/>
                <w:kern w:val="0"/>
                <w:sz w:val="24"/>
                <w:szCs w:val="24"/>
              </w:rPr>
              <w:t>4.</w:t>
            </w:r>
            <w:r>
              <w:rPr>
                <w:rFonts w:eastAsia="仿宋"/>
                <w:kern w:val="0"/>
                <w:sz w:val="24"/>
                <w:szCs w:val="24"/>
              </w:rPr>
              <w:t>会议费</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color w:val="FF0000"/>
                <w:kern w:val="0"/>
                <w:sz w:val="24"/>
                <w:szCs w:val="24"/>
              </w:rPr>
            </w:pPr>
            <w:r>
              <w:rPr>
                <w:rFonts w:eastAsia="仿宋"/>
                <w:color w:val="FF0000"/>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EF7A77">
            <w:pPr>
              <w:widowControl/>
              <w:jc w:val="center"/>
              <w:rPr>
                <w:rFonts w:eastAsia="仿宋"/>
                <w:color w:val="FF0000"/>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EF7A77">
            <w:pPr>
              <w:widowControl/>
              <w:jc w:val="center"/>
              <w:rPr>
                <w:rFonts w:eastAsia="仿宋"/>
                <w:color w:val="FF0000"/>
                <w:kern w:val="0"/>
                <w:sz w:val="24"/>
                <w:szCs w:val="24"/>
              </w:rPr>
            </w:pP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hint="eastAsia"/>
                <w:kern w:val="0"/>
                <w:sz w:val="24"/>
                <w:szCs w:val="24"/>
              </w:rPr>
              <w:t xml:space="preserve">    5.</w:t>
            </w:r>
            <w:r>
              <w:rPr>
                <w:rFonts w:eastAsia="仿宋"/>
                <w:kern w:val="0"/>
                <w:sz w:val="24"/>
                <w:szCs w:val="24"/>
              </w:rPr>
              <w:t>培训费</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5C5357" w:rsidP="00010FC5">
            <w:pPr>
              <w:widowControl/>
              <w:jc w:val="center"/>
              <w:rPr>
                <w:rFonts w:eastAsia="仿宋"/>
                <w:color w:val="FF0000"/>
                <w:kern w:val="0"/>
                <w:sz w:val="24"/>
                <w:szCs w:val="24"/>
              </w:rPr>
            </w:pPr>
            <w:r>
              <w:rPr>
                <w:rFonts w:eastAsia="仿宋" w:hint="eastAsia"/>
                <w:color w:val="FF0000"/>
                <w:kern w:val="0"/>
                <w:sz w:val="24"/>
                <w:szCs w:val="24"/>
              </w:rPr>
              <w:t>23703</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EF7A77" w:rsidP="00EF7A77">
            <w:pPr>
              <w:widowControl/>
              <w:jc w:val="center"/>
              <w:rPr>
                <w:rFonts w:eastAsia="仿宋"/>
                <w:color w:val="FF0000"/>
                <w:kern w:val="0"/>
                <w:sz w:val="24"/>
                <w:szCs w:val="24"/>
              </w:rPr>
            </w:pPr>
            <w:r>
              <w:rPr>
                <w:rFonts w:eastAsia="仿宋" w:hint="eastAsia"/>
                <w:color w:val="FF0000"/>
                <w:kern w:val="0"/>
                <w:sz w:val="24"/>
                <w:szCs w:val="24"/>
              </w:rPr>
              <w:t>6500</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991C2C" w:rsidP="00EF7A77">
            <w:pPr>
              <w:widowControl/>
              <w:jc w:val="center"/>
              <w:rPr>
                <w:rFonts w:eastAsia="仿宋"/>
                <w:color w:val="FF0000"/>
                <w:kern w:val="0"/>
                <w:sz w:val="24"/>
                <w:szCs w:val="24"/>
              </w:rPr>
            </w:pPr>
            <w:r>
              <w:rPr>
                <w:rFonts w:eastAsia="仿宋" w:hint="eastAsia"/>
                <w:color w:val="FF0000"/>
                <w:kern w:val="0"/>
                <w:sz w:val="24"/>
                <w:szCs w:val="24"/>
              </w:rPr>
              <w:t>8000</w:t>
            </w: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center"/>
              <w:rPr>
                <w:rFonts w:eastAsia="仿宋"/>
                <w:kern w:val="0"/>
                <w:sz w:val="24"/>
                <w:szCs w:val="24"/>
              </w:rPr>
            </w:pPr>
            <w:r>
              <w:rPr>
                <w:rFonts w:eastAsia="仿宋" w:hint="eastAsia"/>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color w:val="FF0000"/>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814DDA">
            <w:pPr>
              <w:widowControl/>
              <w:jc w:val="center"/>
              <w:rPr>
                <w:rFonts w:eastAsia="仿宋"/>
                <w:color w:val="FF0000"/>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color w:val="FF0000"/>
                <w:kern w:val="0"/>
                <w:sz w:val="24"/>
                <w:szCs w:val="24"/>
              </w:rPr>
            </w:pP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b/>
                <w:bCs/>
                <w:kern w:val="0"/>
                <w:sz w:val="24"/>
                <w:szCs w:val="24"/>
              </w:rPr>
              <w:t>政府采购金额</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r>
      <w:tr w:rsidR="008C401E" w:rsidTr="00010FC5">
        <w:trPr>
          <w:trHeight w:val="371"/>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b/>
                <w:bCs/>
                <w:kern w:val="0"/>
                <w:sz w:val="24"/>
                <w:szCs w:val="24"/>
              </w:rPr>
              <w:t>部门整体支出预算调整</w:t>
            </w:r>
            <w:r>
              <w:rPr>
                <w:rFonts w:eastAsia="仿宋"/>
                <w:b/>
                <w:bCs/>
                <w:kern w:val="0"/>
                <w:sz w:val="24"/>
                <w:szCs w:val="24"/>
              </w:rPr>
              <w:t xml:space="preserve"> </w:t>
            </w:r>
          </w:p>
        </w:tc>
        <w:tc>
          <w:tcPr>
            <w:tcW w:w="1856"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p>
        </w:tc>
      </w:tr>
      <w:tr w:rsidR="008C401E" w:rsidTr="00010FC5">
        <w:trPr>
          <w:trHeight w:val="1154"/>
          <w:jc w:val="center"/>
        </w:trPr>
        <w:tc>
          <w:tcPr>
            <w:tcW w:w="3322" w:type="dxa"/>
            <w:vMerge w:val="restart"/>
            <w:tcBorders>
              <w:top w:val="nil"/>
              <w:left w:val="single" w:sz="4" w:space="0" w:color="auto"/>
              <w:bottom w:val="single" w:sz="4" w:space="0" w:color="auto"/>
              <w:right w:val="single" w:sz="4" w:space="0" w:color="auto"/>
            </w:tcBorders>
            <w:vAlign w:val="center"/>
          </w:tcPr>
          <w:p w:rsidR="008C401E" w:rsidRDefault="008C401E" w:rsidP="00010FC5">
            <w:pPr>
              <w:widowControl/>
              <w:jc w:val="center"/>
              <w:rPr>
                <w:rFonts w:eastAsia="仿宋"/>
                <w:b/>
                <w:bCs/>
                <w:kern w:val="0"/>
                <w:sz w:val="24"/>
                <w:szCs w:val="24"/>
              </w:rPr>
            </w:pPr>
            <w:r>
              <w:rPr>
                <w:rFonts w:eastAsia="仿宋"/>
                <w:b/>
                <w:bCs/>
                <w:kern w:val="0"/>
                <w:sz w:val="24"/>
                <w:szCs w:val="24"/>
              </w:rPr>
              <w:t>楼堂馆所控制情况</w:t>
            </w:r>
          </w:p>
          <w:p w:rsidR="008C401E" w:rsidRDefault="008C401E" w:rsidP="00010FC5">
            <w:pPr>
              <w:widowControl/>
              <w:jc w:val="center"/>
              <w:rPr>
                <w:rFonts w:eastAsia="仿宋"/>
                <w:kern w:val="0"/>
                <w:sz w:val="24"/>
                <w:szCs w:val="24"/>
              </w:rPr>
            </w:pPr>
            <w:r>
              <w:rPr>
                <w:rFonts w:eastAsia="仿宋"/>
                <w:b/>
                <w:bCs/>
                <w:kern w:val="0"/>
                <w:sz w:val="24"/>
                <w:szCs w:val="24"/>
              </w:rPr>
              <w:t>（</w:t>
            </w:r>
            <w:r>
              <w:rPr>
                <w:rFonts w:eastAsia="仿宋" w:hint="eastAsia"/>
                <w:b/>
                <w:bCs/>
                <w:kern w:val="0"/>
                <w:sz w:val="24"/>
                <w:szCs w:val="24"/>
              </w:rPr>
              <w:t>2022</w:t>
            </w:r>
            <w:r>
              <w:rPr>
                <w:rFonts w:eastAsia="仿宋"/>
                <w:b/>
                <w:bCs/>
                <w:kern w:val="0"/>
                <w:sz w:val="24"/>
                <w:szCs w:val="24"/>
              </w:rPr>
              <w:t>年完工项目）</w:t>
            </w:r>
          </w:p>
        </w:tc>
        <w:tc>
          <w:tcPr>
            <w:tcW w:w="1106" w:type="dxa"/>
            <w:tcBorders>
              <w:top w:val="nil"/>
              <w:left w:val="nil"/>
              <w:bottom w:val="single" w:sz="4" w:space="0" w:color="auto"/>
              <w:right w:val="single" w:sz="4" w:space="0" w:color="auto"/>
            </w:tcBorders>
            <w:vAlign w:val="center"/>
          </w:tcPr>
          <w:p w:rsidR="008C401E" w:rsidRDefault="008C401E" w:rsidP="00010FC5">
            <w:pPr>
              <w:widowControl/>
              <w:jc w:val="center"/>
              <w:rPr>
                <w:rFonts w:eastAsia="仿宋"/>
                <w:bCs/>
                <w:kern w:val="0"/>
                <w:sz w:val="24"/>
                <w:szCs w:val="24"/>
              </w:rPr>
            </w:pPr>
            <w:r>
              <w:rPr>
                <w:rFonts w:eastAsia="仿宋"/>
                <w:bCs/>
                <w:kern w:val="0"/>
                <w:sz w:val="24"/>
                <w:szCs w:val="24"/>
              </w:rPr>
              <w:t>批复</w:t>
            </w:r>
          </w:p>
          <w:p w:rsidR="008C401E" w:rsidRDefault="008C401E" w:rsidP="00010FC5">
            <w:pPr>
              <w:widowControl/>
              <w:jc w:val="center"/>
              <w:rPr>
                <w:rFonts w:eastAsia="仿宋"/>
                <w:bCs/>
                <w:kern w:val="0"/>
                <w:sz w:val="24"/>
                <w:szCs w:val="24"/>
              </w:rPr>
            </w:pPr>
            <w:r>
              <w:rPr>
                <w:rFonts w:eastAsia="仿宋"/>
                <w:bCs/>
                <w:kern w:val="0"/>
                <w:sz w:val="24"/>
                <w:szCs w:val="24"/>
              </w:rPr>
              <w:t>规模</w:t>
            </w:r>
          </w:p>
          <w:p w:rsidR="008C401E" w:rsidRDefault="008C401E" w:rsidP="00010FC5">
            <w:pPr>
              <w:widowControl/>
              <w:jc w:val="center"/>
              <w:rPr>
                <w:rFonts w:eastAsia="仿宋"/>
                <w:bCs/>
                <w:kern w:val="0"/>
                <w:sz w:val="24"/>
                <w:szCs w:val="24"/>
              </w:rPr>
            </w:pPr>
            <w:r>
              <w:rPr>
                <w:rFonts w:eastAsia="仿宋" w:hint="eastAsia"/>
                <w:bCs/>
                <w:kern w:val="0"/>
                <w:sz w:val="24"/>
                <w:szCs w:val="24"/>
              </w:rPr>
              <w:t>(</w:t>
            </w:r>
            <w:r>
              <w:rPr>
                <w:rFonts w:eastAsia="仿宋"/>
                <w:bCs/>
                <w:kern w:val="0"/>
                <w:sz w:val="24"/>
                <w:szCs w:val="24"/>
              </w:rPr>
              <w:t>㎡</w:t>
            </w:r>
            <w:r>
              <w:rPr>
                <w:rFonts w:eastAsia="仿宋" w:hint="eastAsia"/>
                <w:bCs/>
                <w:kern w:val="0"/>
                <w:sz w:val="24"/>
                <w:szCs w:val="24"/>
              </w:rPr>
              <w:t>)</w:t>
            </w:r>
          </w:p>
        </w:tc>
        <w:tc>
          <w:tcPr>
            <w:tcW w:w="750" w:type="dxa"/>
            <w:tcBorders>
              <w:top w:val="nil"/>
              <w:left w:val="nil"/>
              <w:bottom w:val="single" w:sz="4" w:space="0" w:color="auto"/>
              <w:right w:val="single" w:sz="4" w:space="0" w:color="auto"/>
            </w:tcBorders>
            <w:vAlign w:val="center"/>
          </w:tcPr>
          <w:p w:rsidR="008C401E" w:rsidRDefault="008C401E" w:rsidP="00010FC5">
            <w:pPr>
              <w:widowControl/>
              <w:jc w:val="center"/>
              <w:rPr>
                <w:rFonts w:eastAsia="仿宋"/>
                <w:bCs/>
                <w:kern w:val="0"/>
                <w:sz w:val="24"/>
                <w:szCs w:val="24"/>
              </w:rPr>
            </w:pPr>
            <w:r>
              <w:rPr>
                <w:rFonts w:eastAsia="仿宋"/>
                <w:bCs/>
                <w:kern w:val="0"/>
                <w:sz w:val="24"/>
                <w:szCs w:val="24"/>
              </w:rPr>
              <w:t>实际规模</w:t>
            </w:r>
            <w:r>
              <w:rPr>
                <w:rFonts w:eastAsia="仿宋" w:hint="eastAsia"/>
                <w:bCs/>
                <w:kern w:val="0"/>
                <w:sz w:val="24"/>
                <w:szCs w:val="24"/>
              </w:rPr>
              <w:t>(</w:t>
            </w:r>
            <w:r>
              <w:rPr>
                <w:rFonts w:eastAsia="仿宋"/>
                <w:bCs/>
                <w:kern w:val="0"/>
                <w:sz w:val="24"/>
                <w:szCs w:val="24"/>
              </w:rPr>
              <w:t>㎡</w:t>
            </w:r>
            <w:r>
              <w:rPr>
                <w:rFonts w:eastAsia="仿宋" w:hint="eastAsia"/>
                <w:bCs/>
                <w:kern w:val="0"/>
                <w:sz w:val="24"/>
                <w:szCs w:val="24"/>
              </w:rPr>
              <w:t>)</w:t>
            </w:r>
          </w:p>
        </w:tc>
        <w:tc>
          <w:tcPr>
            <w:tcW w:w="934" w:type="dxa"/>
            <w:tcBorders>
              <w:top w:val="nil"/>
              <w:left w:val="nil"/>
              <w:bottom w:val="single" w:sz="4" w:space="0" w:color="auto"/>
              <w:right w:val="single" w:sz="4" w:space="0" w:color="auto"/>
            </w:tcBorders>
            <w:vAlign w:val="center"/>
          </w:tcPr>
          <w:p w:rsidR="008C401E" w:rsidRDefault="008C401E" w:rsidP="00010FC5">
            <w:pPr>
              <w:widowControl/>
              <w:jc w:val="center"/>
              <w:rPr>
                <w:rFonts w:eastAsia="仿宋"/>
                <w:bCs/>
                <w:kern w:val="0"/>
                <w:sz w:val="24"/>
                <w:szCs w:val="24"/>
              </w:rPr>
            </w:pPr>
            <w:r>
              <w:rPr>
                <w:rFonts w:eastAsia="仿宋"/>
                <w:bCs/>
                <w:kern w:val="0"/>
                <w:sz w:val="24"/>
                <w:szCs w:val="24"/>
              </w:rPr>
              <w:t>规模</w:t>
            </w:r>
          </w:p>
          <w:p w:rsidR="008C401E" w:rsidRDefault="008C401E" w:rsidP="00010FC5">
            <w:pPr>
              <w:widowControl/>
              <w:jc w:val="center"/>
              <w:rPr>
                <w:rFonts w:eastAsia="仿宋"/>
                <w:bCs/>
                <w:kern w:val="0"/>
                <w:sz w:val="24"/>
                <w:szCs w:val="24"/>
              </w:rPr>
            </w:pPr>
            <w:r>
              <w:rPr>
                <w:rFonts w:eastAsia="仿宋"/>
                <w:bCs/>
                <w:kern w:val="0"/>
                <w:sz w:val="24"/>
                <w:szCs w:val="24"/>
              </w:rPr>
              <w:t>控制率</w:t>
            </w:r>
          </w:p>
        </w:tc>
        <w:tc>
          <w:tcPr>
            <w:tcW w:w="1050" w:type="dxa"/>
            <w:tcBorders>
              <w:top w:val="nil"/>
              <w:left w:val="nil"/>
              <w:bottom w:val="single" w:sz="4" w:space="0" w:color="auto"/>
              <w:right w:val="single" w:sz="4" w:space="0" w:color="auto"/>
            </w:tcBorders>
            <w:vAlign w:val="center"/>
          </w:tcPr>
          <w:p w:rsidR="008C401E" w:rsidRDefault="008C401E" w:rsidP="00010FC5">
            <w:pPr>
              <w:widowControl/>
              <w:jc w:val="center"/>
              <w:rPr>
                <w:rFonts w:eastAsia="仿宋"/>
                <w:bCs/>
                <w:kern w:val="0"/>
                <w:sz w:val="24"/>
                <w:szCs w:val="24"/>
              </w:rPr>
            </w:pPr>
            <w:r>
              <w:rPr>
                <w:rFonts w:eastAsia="仿宋"/>
                <w:bCs/>
                <w:kern w:val="0"/>
                <w:sz w:val="24"/>
                <w:szCs w:val="24"/>
              </w:rPr>
              <w:t>预算</w:t>
            </w:r>
          </w:p>
          <w:p w:rsidR="008C401E" w:rsidRDefault="008C401E" w:rsidP="00010FC5">
            <w:pPr>
              <w:widowControl/>
              <w:jc w:val="center"/>
              <w:rPr>
                <w:rFonts w:eastAsia="仿宋"/>
                <w:bCs/>
                <w:kern w:val="0"/>
                <w:sz w:val="24"/>
                <w:szCs w:val="24"/>
              </w:rPr>
            </w:pPr>
            <w:r>
              <w:rPr>
                <w:rFonts w:eastAsia="仿宋"/>
                <w:bCs/>
                <w:kern w:val="0"/>
                <w:sz w:val="24"/>
                <w:szCs w:val="24"/>
              </w:rPr>
              <w:t>投资</w:t>
            </w:r>
          </w:p>
          <w:p w:rsidR="008C401E" w:rsidRDefault="008C401E" w:rsidP="00010FC5">
            <w:pPr>
              <w:widowControl/>
              <w:jc w:val="center"/>
              <w:rPr>
                <w:rFonts w:eastAsia="仿宋"/>
                <w:bCs/>
                <w:kern w:val="0"/>
                <w:sz w:val="24"/>
                <w:szCs w:val="24"/>
              </w:rPr>
            </w:pPr>
            <w:r>
              <w:rPr>
                <w:rFonts w:eastAsia="仿宋" w:hint="eastAsia"/>
                <w:bCs/>
                <w:kern w:val="0"/>
                <w:sz w:val="24"/>
                <w:szCs w:val="24"/>
              </w:rPr>
              <w:t>(</w:t>
            </w:r>
            <w:r>
              <w:rPr>
                <w:rFonts w:eastAsia="仿宋"/>
                <w:bCs/>
                <w:kern w:val="0"/>
                <w:sz w:val="24"/>
                <w:szCs w:val="24"/>
              </w:rPr>
              <w:t>万元</w:t>
            </w:r>
            <w:r>
              <w:rPr>
                <w:rFonts w:eastAsia="仿宋" w:hint="eastAsia"/>
                <w:bCs/>
                <w:kern w:val="0"/>
                <w:sz w:val="24"/>
                <w:szCs w:val="24"/>
              </w:rPr>
              <w:t>)</w:t>
            </w:r>
          </w:p>
        </w:tc>
        <w:tc>
          <w:tcPr>
            <w:tcW w:w="1009" w:type="dxa"/>
            <w:tcBorders>
              <w:top w:val="nil"/>
              <w:left w:val="nil"/>
              <w:bottom w:val="single" w:sz="4" w:space="0" w:color="auto"/>
              <w:right w:val="single" w:sz="4" w:space="0" w:color="auto"/>
            </w:tcBorders>
            <w:vAlign w:val="center"/>
          </w:tcPr>
          <w:p w:rsidR="008C401E" w:rsidRDefault="008C401E" w:rsidP="00010FC5">
            <w:pPr>
              <w:widowControl/>
              <w:jc w:val="center"/>
              <w:rPr>
                <w:rFonts w:eastAsia="仿宋"/>
                <w:bCs/>
                <w:kern w:val="0"/>
                <w:sz w:val="24"/>
                <w:szCs w:val="24"/>
              </w:rPr>
            </w:pPr>
            <w:r>
              <w:rPr>
                <w:rFonts w:eastAsia="仿宋"/>
                <w:bCs/>
                <w:kern w:val="0"/>
                <w:sz w:val="24"/>
                <w:szCs w:val="24"/>
              </w:rPr>
              <w:t>实际</w:t>
            </w:r>
          </w:p>
          <w:p w:rsidR="008C401E" w:rsidRDefault="008C401E" w:rsidP="00010FC5">
            <w:pPr>
              <w:widowControl/>
              <w:jc w:val="center"/>
              <w:rPr>
                <w:rFonts w:eastAsia="仿宋"/>
                <w:bCs/>
                <w:kern w:val="0"/>
                <w:sz w:val="24"/>
                <w:szCs w:val="24"/>
              </w:rPr>
            </w:pPr>
            <w:r>
              <w:rPr>
                <w:rFonts w:eastAsia="仿宋"/>
                <w:bCs/>
                <w:kern w:val="0"/>
                <w:sz w:val="24"/>
                <w:szCs w:val="24"/>
              </w:rPr>
              <w:t>投资</w:t>
            </w:r>
          </w:p>
          <w:p w:rsidR="008C401E" w:rsidRDefault="008C401E" w:rsidP="00010FC5">
            <w:pPr>
              <w:widowControl/>
              <w:jc w:val="center"/>
              <w:rPr>
                <w:rFonts w:eastAsia="仿宋"/>
                <w:bCs/>
                <w:kern w:val="0"/>
                <w:sz w:val="24"/>
                <w:szCs w:val="24"/>
              </w:rPr>
            </w:pPr>
            <w:r>
              <w:rPr>
                <w:rFonts w:eastAsia="仿宋" w:hint="eastAsia"/>
                <w:bCs/>
                <w:kern w:val="0"/>
                <w:sz w:val="24"/>
                <w:szCs w:val="24"/>
              </w:rPr>
              <w:t>(</w:t>
            </w:r>
            <w:r>
              <w:rPr>
                <w:rFonts w:eastAsia="仿宋"/>
                <w:bCs/>
                <w:kern w:val="0"/>
                <w:sz w:val="24"/>
                <w:szCs w:val="24"/>
              </w:rPr>
              <w:t>万元</w:t>
            </w:r>
            <w:r>
              <w:rPr>
                <w:rFonts w:eastAsia="仿宋" w:hint="eastAsia"/>
                <w:bCs/>
                <w:kern w:val="0"/>
                <w:sz w:val="24"/>
                <w:szCs w:val="24"/>
              </w:rPr>
              <w:t>)</w:t>
            </w:r>
          </w:p>
        </w:tc>
        <w:tc>
          <w:tcPr>
            <w:tcW w:w="948" w:type="dxa"/>
            <w:tcBorders>
              <w:top w:val="nil"/>
              <w:left w:val="nil"/>
              <w:bottom w:val="single" w:sz="4" w:space="0" w:color="auto"/>
              <w:right w:val="single" w:sz="4" w:space="0" w:color="auto"/>
            </w:tcBorders>
            <w:vAlign w:val="center"/>
          </w:tcPr>
          <w:p w:rsidR="008C401E" w:rsidRDefault="008C401E" w:rsidP="00010FC5">
            <w:pPr>
              <w:widowControl/>
              <w:jc w:val="center"/>
              <w:rPr>
                <w:rFonts w:eastAsia="仿宋"/>
                <w:bCs/>
                <w:kern w:val="0"/>
                <w:sz w:val="24"/>
                <w:szCs w:val="24"/>
              </w:rPr>
            </w:pPr>
            <w:r>
              <w:rPr>
                <w:rFonts w:eastAsia="仿宋"/>
                <w:bCs/>
                <w:kern w:val="0"/>
                <w:sz w:val="24"/>
                <w:szCs w:val="24"/>
              </w:rPr>
              <w:t>投资</w:t>
            </w:r>
          </w:p>
          <w:p w:rsidR="008C401E" w:rsidRDefault="008C401E" w:rsidP="00010FC5">
            <w:pPr>
              <w:widowControl/>
              <w:jc w:val="center"/>
              <w:rPr>
                <w:rFonts w:eastAsia="仿宋"/>
                <w:bCs/>
                <w:kern w:val="0"/>
                <w:sz w:val="24"/>
                <w:szCs w:val="24"/>
              </w:rPr>
            </w:pPr>
            <w:r>
              <w:rPr>
                <w:rFonts w:eastAsia="仿宋"/>
                <w:bCs/>
                <w:kern w:val="0"/>
                <w:sz w:val="24"/>
                <w:szCs w:val="24"/>
              </w:rPr>
              <w:t>概算</w:t>
            </w:r>
          </w:p>
          <w:p w:rsidR="008C401E" w:rsidRDefault="008C401E" w:rsidP="00010FC5">
            <w:pPr>
              <w:widowControl/>
              <w:jc w:val="center"/>
              <w:rPr>
                <w:rFonts w:eastAsia="仿宋"/>
                <w:bCs/>
                <w:kern w:val="0"/>
                <w:sz w:val="24"/>
                <w:szCs w:val="24"/>
              </w:rPr>
            </w:pPr>
            <w:r>
              <w:rPr>
                <w:rFonts w:eastAsia="仿宋"/>
                <w:bCs/>
                <w:kern w:val="0"/>
                <w:sz w:val="24"/>
                <w:szCs w:val="24"/>
              </w:rPr>
              <w:t>控制率</w:t>
            </w:r>
          </w:p>
        </w:tc>
      </w:tr>
      <w:tr w:rsidR="008C401E" w:rsidTr="00010FC5">
        <w:trPr>
          <w:trHeight w:val="177"/>
          <w:jc w:val="center"/>
        </w:trPr>
        <w:tc>
          <w:tcPr>
            <w:tcW w:w="3322" w:type="dxa"/>
            <w:vMerge/>
            <w:tcBorders>
              <w:top w:val="nil"/>
              <w:left w:val="single" w:sz="4" w:space="0" w:color="auto"/>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p>
        </w:tc>
        <w:tc>
          <w:tcPr>
            <w:tcW w:w="1106" w:type="dxa"/>
            <w:tcBorders>
              <w:top w:val="nil"/>
              <w:left w:val="nil"/>
              <w:bottom w:val="single" w:sz="4" w:space="0" w:color="auto"/>
              <w:right w:val="single" w:sz="4" w:space="0" w:color="auto"/>
            </w:tcBorders>
            <w:vAlign w:val="center"/>
          </w:tcPr>
          <w:p w:rsidR="008C401E" w:rsidRDefault="008C401E" w:rsidP="00010FC5">
            <w:pPr>
              <w:widowControl/>
              <w:jc w:val="center"/>
              <w:rPr>
                <w:rFonts w:eastAsia="仿宋"/>
                <w:kern w:val="0"/>
                <w:sz w:val="24"/>
                <w:szCs w:val="24"/>
              </w:rPr>
            </w:pPr>
            <w:r>
              <w:rPr>
                <w:rFonts w:eastAsia="仿宋"/>
                <w:kern w:val="0"/>
                <w:sz w:val="24"/>
                <w:szCs w:val="24"/>
              </w:rPr>
              <w:t xml:space="preserve">　</w:t>
            </w:r>
            <w:r w:rsidR="00EF7A77">
              <w:rPr>
                <w:rFonts w:eastAsia="仿宋" w:hint="eastAsia"/>
                <w:kern w:val="0"/>
                <w:sz w:val="24"/>
                <w:szCs w:val="24"/>
              </w:rPr>
              <w:t>0</w:t>
            </w:r>
          </w:p>
        </w:tc>
        <w:tc>
          <w:tcPr>
            <w:tcW w:w="750" w:type="dxa"/>
            <w:tcBorders>
              <w:top w:val="nil"/>
              <w:left w:val="nil"/>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w:t>
            </w:r>
            <w:r w:rsidR="00EF7A77">
              <w:rPr>
                <w:rFonts w:eastAsia="仿宋" w:hint="eastAsia"/>
                <w:kern w:val="0"/>
                <w:sz w:val="24"/>
                <w:szCs w:val="24"/>
              </w:rPr>
              <w:t>0</w:t>
            </w:r>
          </w:p>
        </w:tc>
        <w:tc>
          <w:tcPr>
            <w:tcW w:w="934" w:type="dxa"/>
            <w:tcBorders>
              <w:top w:val="nil"/>
              <w:left w:val="nil"/>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w:t>
            </w:r>
            <w:r w:rsidR="00EF7A77">
              <w:rPr>
                <w:rFonts w:eastAsia="仿宋" w:hint="eastAsia"/>
                <w:kern w:val="0"/>
                <w:sz w:val="24"/>
                <w:szCs w:val="24"/>
              </w:rPr>
              <w:t>0</w:t>
            </w:r>
          </w:p>
        </w:tc>
        <w:tc>
          <w:tcPr>
            <w:tcW w:w="1050" w:type="dxa"/>
            <w:tcBorders>
              <w:top w:val="nil"/>
              <w:left w:val="nil"/>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w:t>
            </w:r>
            <w:r w:rsidR="00EF7A77">
              <w:rPr>
                <w:rFonts w:eastAsia="仿宋" w:hint="eastAsia"/>
                <w:kern w:val="0"/>
                <w:sz w:val="24"/>
                <w:szCs w:val="24"/>
              </w:rPr>
              <w:t>0</w:t>
            </w:r>
          </w:p>
        </w:tc>
        <w:tc>
          <w:tcPr>
            <w:tcW w:w="1009" w:type="dxa"/>
            <w:tcBorders>
              <w:top w:val="nil"/>
              <w:left w:val="nil"/>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w:t>
            </w:r>
            <w:r w:rsidR="00EF7A77">
              <w:rPr>
                <w:rFonts w:eastAsia="仿宋" w:hint="eastAsia"/>
                <w:kern w:val="0"/>
                <w:sz w:val="24"/>
                <w:szCs w:val="24"/>
              </w:rPr>
              <w:t>0</w:t>
            </w:r>
          </w:p>
        </w:tc>
        <w:tc>
          <w:tcPr>
            <w:tcW w:w="948" w:type="dxa"/>
            <w:tcBorders>
              <w:top w:val="nil"/>
              <w:left w:val="nil"/>
              <w:bottom w:val="single" w:sz="4" w:space="0" w:color="auto"/>
              <w:right w:val="single" w:sz="4" w:space="0" w:color="auto"/>
            </w:tcBorders>
            <w:vAlign w:val="center"/>
          </w:tcPr>
          <w:p w:rsidR="008C401E" w:rsidRDefault="008C401E" w:rsidP="00010FC5">
            <w:pPr>
              <w:widowControl/>
              <w:jc w:val="left"/>
              <w:rPr>
                <w:rFonts w:eastAsia="仿宋"/>
                <w:kern w:val="0"/>
                <w:sz w:val="24"/>
                <w:szCs w:val="24"/>
              </w:rPr>
            </w:pPr>
            <w:r>
              <w:rPr>
                <w:rFonts w:eastAsia="仿宋"/>
                <w:kern w:val="0"/>
                <w:sz w:val="24"/>
                <w:szCs w:val="24"/>
              </w:rPr>
              <w:t xml:space="preserve">　</w:t>
            </w:r>
            <w:r w:rsidR="00EF7A77">
              <w:rPr>
                <w:rFonts w:eastAsia="仿宋" w:hint="eastAsia"/>
                <w:kern w:val="0"/>
                <w:sz w:val="24"/>
                <w:szCs w:val="24"/>
              </w:rPr>
              <w:t>0</w:t>
            </w:r>
          </w:p>
        </w:tc>
      </w:tr>
      <w:tr w:rsidR="008C401E" w:rsidTr="00010FC5">
        <w:trPr>
          <w:trHeight w:val="979"/>
          <w:jc w:val="center"/>
        </w:trPr>
        <w:tc>
          <w:tcPr>
            <w:tcW w:w="3322" w:type="dxa"/>
            <w:tcBorders>
              <w:top w:val="nil"/>
              <w:left w:val="single" w:sz="4" w:space="0" w:color="auto"/>
              <w:bottom w:val="single" w:sz="4" w:space="0" w:color="auto"/>
              <w:right w:val="single" w:sz="4" w:space="0" w:color="auto"/>
            </w:tcBorders>
            <w:vAlign w:val="center"/>
          </w:tcPr>
          <w:p w:rsidR="008C401E" w:rsidRDefault="008C401E" w:rsidP="00010FC5">
            <w:pPr>
              <w:widowControl/>
              <w:jc w:val="center"/>
              <w:rPr>
                <w:rFonts w:eastAsia="仿宋"/>
                <w:kern w:val="0"/>
                <w:sz w:val="24"/>
                <w:szCs w:val="24"/>
              </w:rPr>
            </w:pPr>
            <w:r>
              <w:rPr>
                <w:rFonts w:eastAsia="仿宋"/>
                <w:b/>
                <w:bCs/>
                <w:kern w:val="0"/>
                <w:sz w:val="24"/>
                <w:szCs w:val="24"/>
              </w:rPr>
              <w:t>厉行节约保障措施</w:t>
            </w:r>
          </w:p>
        </w:tc>
        <w:tc>
          <w:tcPr>
            <w:tcW w:w="5797" w:type="dxa"/>
            <w:gridSpan w:val="6"/>
            <w:tcBorders>
              <w:top w:val="single" w:sz="4" w:space="0" w:color="auto"/>
              <w:left w:val="nil"/>
              <w:bottom w:val="single" w:sz="4" w:space="0" w:color="auto"/>
              <w:right w:val="single" w:sz="4" w:space="0" w:color="000000"/>
            </w:tcBorders>
            <w:vAlign w:val="center"/>
          </w:tcPr>
          <w:p w:rsidR="008C401E" w:rsidRDefault="005C5357" w:rsidP="00010FC5">
            <w:pPr>
              <w:widowControl/>
              <w:jc w:val="center"/>
              <w:rPr>
                <w:rFonts w:eastAsia="仿宋"/>
                <w:kern w:val="0"/>
                <w:sz w:val="24"/>
                <w:szCs w:val="24"/>
              </w:rPr>
            </w:pPr>
            <w:r>
              <w:rPr>
                <w:rFonts w:eastAsia="仿宋" w:hint="eastAsia"/>
                <w:kern w:val="0"/>
                <w:sz w:val="24"/>
                <w:szCs w:val="24"/>
              </w:rPr>
              <w:t>专款专用，</w:t>
            </w:r>
            <w:r>
              <w:rPr>
                <w:rFonts w:eastAsia="仿宋"/>
                <w:kern w:val="0"/>
                <w:sz w:val="24"/>
                <w:szCs w:val="24"/>
              </w:rPr>
              <w:t>支出严格按照财政政策执行</w:t>
            </w:r>
            <w:r>
              <w:rPr>
                <w:rFonts w:eastAsia="仿宋" w:hint="eastAsia"/>
                <w:kern w:val="0"/>
                <w:sz w:val="24"/>
                <w:szCs w:val="24"/>
              </w:rPr>
              <w:t>。</w:t>
            </w:r>
          </w:p>
        </w:tc>
      </w:tr>
    </w:tbl>
    <w:p w:rsidR="008C401E" w:rsidRDefault="008C401E" w:rsidP="008C401E">
      <w:pPr>
        <w:widowControl/>
        <w:jc w:val="left"/>
        <w:rPr>
          <w:rFonts w:eastAsia="仿宋"/>
          <w:kern w:val="0"/>
          <w:sz w:val="24"/>
          <w:szCs w:val="24"/>
        </w:rPr>
      </w:pPr>
    </w:p>
    <w:p w:rsidR="008C401E" w:rsidRDefault="008C401E" w:rsidP="008C401E">
      <w:pPr>
        <w:widowControl/>
        <w:ind w:firstLineChars="200" w:firstLine="480"/>
        <w:jc w:val="left"/>
        <w:rPr>
          <w:rFonts w:eastAsia="仿宋"/>
          <w:kern w:val="0"/>
          <w:sz w:val="24"/>
          <w:szCs w:val="24"/>
        </w:rPr>
      </w:pPr>
      <w:r>
        <w:rPr>
          <w:rFonts w:eastAsia="仿宋"/>
          <w:kern w:val="0"/>
          <w:sz w:val="24"/>
          <w:szCs w:val="24"/>
        </w:rPr>
        <w:t>说明：</w:t>
      </w:r>
      <w:r>
        <w:rPr>
          <w:rFonts w:eastAsia="仿宋"/>
          <w:kern w:val="0"/>
          <w:sz w:val="24"/>
          <w:szCs w:val="24"/>
        </w:rPr>
        <w:t>“</w:t>
      </w:r>
      <w:r>
        <w:rPr>
          <w:rFonts w:eastAsia="仿宋"/>
          <w:kern w:val="0"/>
          <w:sz w:val="24"/>
          <w:szCs w:val="24"/>
        </w:rPr>
        <w:t>项目支出</w:t>
      </w:r>
      <w:r>
        <w:rPr>
          <w:rFonts w:eastAsia="仿宋"/>
          <w:kern w:val="0"/>
          <w:sz w:val="24"/>
          <w:szCs w:val="24"/>
        </w:rPr>
        <w:t>”</w:t>
      </w:r>
      <w:r>
        <w:rPr>
          <w:rFonts w:eastAsia="仿宋"/>
          <w:kern w:val="0"/>
          <w:sz w:val="24"/>
          <w:szCs w:val="24"/>
        </w:rPr>
        <w:t>需要填报所有项目情况，包括业务工作项目、运行维护项目等；</w:t>
      </w:r>
      <w:r>
        <w:rPr>
          <w:rFonts w:eastAsia="仿宋"/>
          <w:kern w:val="0"/>
          <w:sz w:val="24"/>
          <w:szCs w:val="24"/>
        </w:rPr>
        <w:t>“</w:t>
      </w:r>
      <w:r>
        <w:rPr>
          <w:rFonts w:eastAsia="仿宋"/>
          <w:kern w:val="0"/>
          <w:sz w:val="24"/>
          <w:szCs w:val="24"/>
        </w:rPr>
        <w:t>公用经费</w:t>
      </w:r>
      <w:r>
        <w:rPr>
          <w:rFonts w:eastAsia="仿宋"/>
          <w:kern w:val="0"/>
          <w:sz w:val="24"/>
          <w:szCs w:val="24"/>
        </w:rPr>
        <w:t>”</w:t>
      </w:r>
      <w:r>
        <w:rPr>
          <w:rFonts w:eastAsia="仿宋"/>
          <w:kern w:val="0"/>
          <w:sz w:val="24"/>
          <w:szCs w:val="24"/>
        </w:rPr>
        <w:t>填报基本支出中的一般商品和服务支出。</w:t>
      </w:r>
    </w:p>
    <w:p w:rsidR="008C401E" w:rsidRDefault="008C401E" w:rsidP="008C401E">
      <w:pPr>
        <w:widowControl/>
        <w:jc w:val="left"/>
        <w:rPr>
          <w:rFonts w:eastAsia="仿宋"/>
          <w:kern w:val="0"/>
          <w:sz w:val="24"/>
          <w:szCs w:val="24"/>
        </w:rPr>
      </w:pPr>
    </w:p>
    <w:p w:rsidR="00F13899" w:rsidRPr="008C401E" w:rsidRDefault="00F13899" w:rsidP="003B4302">
      <w:pPr>
        <w:rPr>
          <w:rFonts w:ascii="黑体" w:eastAsia="黑体"/>
          <w:spacing w:val="-2"/>
          <w:sz w:val="32"/>
          <w:szCs w:val="32"/>
        </w:rPr>
      </w:pPr>
    </w:p>
    <w:sectPr w:rsidR="00F13899" w:rsidRPr="008C401E" w:rsidSect="00940F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A1F" w:rsidRDefault="007B3A1F" w:rsidP="00220F9F">
      <w:r>
        <w:separator/>
      </w:r>
    </w:p>
  </w:endnote>
  <w:endnote w:type="continuationSeparator" w:id="0">
    <w:p w:rsidR="007B3A1F" w:rsidRDefault="007B3A1F" w:rsidP="00220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A1F" w:rsidRDefault="007B3A1F" w:rsidP="00220F9F">
      <w:r>
        <w:separator/>
      </w:r>
    </w:p>
  </w:footnote>
  <w:footnote w:type="continuationSeparator" w:id="0">
    <w:p w:rsidR="007B3A1F" w:rsidRDefault="007B3A1F" w:rsidP="00220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17D3"/>
    <w:multiLevelType w:val="hybridMultilevel"/>
    <w:tmpl w:val="EF007F92"/>
    <w:lvl w:ilvl="0" w:tplc="19D66A64">
      <w:start w:val="1"/>
      <w:numFmt w:val="japaneseCounting"/>
      <w:lvlText w:val="（%1）"/>
      <w:lvlJc w:val="left"/>
      <w:pPr>
        <w:ind w:left="2035" w:hanging="1080"/>
      </w:pPr>
      <w:rPr>
        <w:rFonts w:hint="default"/>
      </w:rPr>
    </w:lvl>
    <w:lvl w:ilvl="1" w:tplc="04090019">
      <w:start w:val="1"/>
      <w:numFmt w:val="lowerLetter"/>
      <w:lvlText w:val="%2)"/>
      <w:lvlJc w:val="left"/>
      <w:pPr>
        <w:ind w:left="1795" w:hanging="420"/>
      </w:pPr>
    </w:lvl>
    <w:lvl w:ilvl="2" w:tplc="0409001B">
      <w:start w:val="1"/>
      <w:numFmt w:val="lowerRoman"/>
      <w:lvlText w:val="%3."/>
      <w:lvlJc w:val="right"/>
      <w:pPr>
        <w:ind w:left="2215" w:hanging="420"/>
      </w:pPr>
    </w:lvl>
    <w:lvl w:ilvl="3" w:tplc="0409000F">
      <w:start w:val="1"/>
      <w:numFmt w:val="decimal"/>
      <w:lvlText w:val="%4."/>
      <w:lvlJc w:val="left"/>
      <w:pPr>
        <w:ind w:left="2635" w:hanging="420"/>
      </w:pPr>
    </w:lvl>
    <w:lvl w:ilvl="4" w:tplc="04090019">
      <w:start w:val="1"/>
      <w:numFmt w:val="lowerLetter"/>
      <w:lvlText w:val="%5)"/>
      <w:lvlJc w:val="left"/>
      <w:pPr>
        <w:ind w:left="3055" w:hanging="420"/>
      </w:pPr>
    </w:lvl>
    <w:lvl w:ilvl="5" w:tplc="0409001B">
      <w:start w:val="1"/>
      <w:numFmt w:val="lowerRoman"/>
      <w:lvlText w:val="%6."/>
      <w:lvlJc w:val="right"/>
      <w:pPr>
        <w:ind w:left="3475" w:hanging="420"/>
      </w:pPr>
    </w:lvl>
    <w:lvl w:ilvl="6" w:tplc="0409000F">
      <w:start w:val="1"/>
      <w:numFmt w:val="decimal"/>
      <w:lvlText w:val="%7."/>
      <w:lvlJc w:val="left"/>
      <w:pPr>
        <w:ind w:left="3895" w:hanging="420"/>
      </w:pPr>
    </w:lvl>
    <w:lvl w:ilvl="7" w:tplc="04090019">
      <w:start w:val="1"/>
      <w:numFmt w:val="lowerLetter"/>
      <w:lvlText w:val="%8)"/>
      <w:lvlJc w:val="left"/>
      <w:pPr>
        <w:ind w:left="4315" w:hanging="420"/>
      </w:pPr>
    </w:lvl>
    <w:lvl w:ilvl="8" w:tplc="0409001B">
      <w:start w:val="1"/>
      <w:numFmt w:val="lowerRoman"/>
      <w:lvlText w:val="%9."/>
      <w:lvlJc w:val="right"/>
      <w:pPr>
        <w:ind w:left="4735" w:hanging="420"/>
      </w:pPr>
    </w:lvl>
  </w:abstractNum>
  <w:abstractNum w:abstractNumId="1">
    <w:nsid w:val="23D01776"/>
    <w:multiLevelType w:val="hybridMultilevel"/>
    <w:tmpl w:val="9648DBE0"/>
    <w:lvl w:ilvl="0" w:tplc="3FF87DF4">
      <w:start w:val="1"/>
      <w:numFmt w:val="decimal"/>
      <w:lvlText w:val="%1、"/>
      <w:lvlJc w:val="left"/>
      <w:pPr>
        <w:ind w:left="2080" w:hanging="720"/>
      </w:pPr>
      <w:rPr>
        <w:rFonts w:hint="default"/>
      </w:rPr>
    </w:lvl>
    <w:lvl w:ilvl="1" w:tplc="04090019">
      <w:start w:val="1"/>
      <w:numFmt w:val="lowerLetter"/>
      <w:lvlText w:val="%2)"/>
      <w:lvlJc w:val="left"/>
      <w:pPr>
        <w:ind w:left="2200" w:hanging="420"/>
      </w:pPr>
    </w:lvl>
    <w:lvl w:ilvl="2" w:tplc="0409001B">
      <w:start w:val="1"/>
      <w:numFmt w:val="lowerRoman"/>
      <w:lvlText w:val="%3."/>
      <w:lvlJc w:val="right"/>
      <w:pPr>
        <w:ind w:left="2620" w:hanging="420"/>
      </w:pPr>
    </w:lvl>
    <w:lvl w:ilvl="3" w:tplc="0409000F">
      <w:start w:val="1"/>
      <w:numFmt w:val="decimal"/>
      <w:lvlText w:val="%4."/>
      <w:lvlJc w:val="left"/>
      <w:pPr>
        <w:ind w:left="3040" w:hanging="420"/>
      </w:pPr>
    </w:lvl>
    <w:lvl w:ilvl="4" w:tplc="04090019">
      <w:start w:val="1"/>
      <w:numFmt w:val="lowerLetter"/>
      <w:lvlText w:val="%5)"/>
      <w:lvlJc w:val="left"/>
      <w:pPr>
        <w:ind w:left="3460" w:hanging="420"/>
      </w:pPr>
    </w:lvl>
    <w:lvl w:ilvl="5" w:tplc="0409001B">
      <w:start w:val="1"/>
      <w:numFmt w:val="lowerRoman"/>
      <w:lvlText w:val="%6."/>
      <w:lvlJc w:val="right"/>
      <w:pPr>
        <w:ind w:left="3880" w:hanging="420"/>
      </w:pPr>
    </w:lvl>
    <w:lvl w:ilvl="6" w:tplc="0409000F">
      <w:start w:val="1"/>
      <w:numFmt w:val="decimal"/>
      <w:lvlText w:val="%7."/>
      <w:lvlJc w:val="left"/>
      <w:pPr>
        <w:ind w:left="4300" w:hanging="420"/>
      </w:pPr>
    </w:lvl>
    <w:lvl w:ilvl="7" w:tplc="04090019">
      <w:start w:val="1"/>
      <w:numFmt w:val="lowerLetter"/>
      <w:lvlText w:val="%8)"/>
      <w:lvlJc w:val="left"/>
      <w:pPr>
        <w:ind w:left="4720" w:hanging="420"/>
      </w:pPr>
    </w:lvl>
    <w:lvl w:ilvl="8" w:tplc="0409001B">
      <w:start w:val="1"/>
      <w:numFmt w:val="lowerRoman"/>
      <w:lvlText w:val="%9."/>
      <w:lvlJc w:val="right"/>
      <w:pPr>
        <w:ind w:left="5140" w:hanging="420"/>
      </w:pPr>
    </w:lvl>
  </w:abstractNum>
  <w:abstractNum w:abstractNumId="2">
    <w:nsid w:val="5B5B0277"/>
    <w:multiLevelType w:val="hybridMultilevel"/>
    <w:tmpl w:val="673CD41C"/>
    <w:lvl w:ilvl="0" w:tplc="400EB0CE">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5C3A6FD6"/>
    <w:multiLevelType w:val="hybridMultilevel"/>
    <w:tmpl w:val="000C1F22"/>
    <w:lvl w:ilvl="0" w:tplc="834A11D2">
      <w:start w:val="1"/>
      <w:numFmt w:val="decimal"/>
      <w:lvlText w:val="%1、"/>
      <w:lvlJc w:val="left"/>
      <w:pPr>
        <w:ind w:left="1365" w:hanging="720"/>
      </w:pPr>
      <w:rPr>
        <w:rFonts w:ascii="微软雅黑" w:eastAsia="微软雅黑" w:hAnsi="微软雅黑"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4">
    <w:nsid w:val="63FC0DA0"/>
    <w:multiLevelType w:val="hybridMultilevel"/>
    <w:tmpl w:val="E3EC9B8C"/>
    <w:lvl w:ilvl="0" w:tplc="5E2EA840">
      <w:start w:val="1"/>
      <w:numFmt w:val="japaneseCounting"/>
      <w:lvlText w:val="（%1）"/>
      <w:lvlJc w:val="left"/>
      <w:pPr>
        <w:ind w:left="2440" w:hanging="1080"/>
      </w:pPr>
      <w:rPr>
        <w:rFonts w:hint="default"/>
      </w:rPr>
    </w:lvl>
    <w:lvl w:ilvl="1" w:tplc="FBA69546">
      <w:start w:val="2"/>
      <w:numFmt w:val="decimal"/>
      <w:lvlText w:val="%2、"/>
      <w:lvlJc w:val="left"/>
      <w:pPr>
        <w:ind w:left="2500" w:hanging="720"/>
      </w:pPr>
      <w:rPr>
        <w:rFonts w:hint="default"/>
      </w:rPr>
    </w:lvl>
    <w:lvl w:ilvl="2" w:tplc="E3780002">
      <w:start w:val="5"/>
      <w:numFmt w:val="japaneseCounting"/>
      <w:lvlText w:val="%3、"/>
      <w:lvlJc w:val="left"/>
      <w:pPr>
        <w:ind w:left="2920" w:hanging="720"/>
      </w:pPr>
      <w:rPr>
        <w:rFonts w:hint="default"/>
      </w:rPr>
    </w:lvl>
    <w:lvl w:ilvl="3" w:tplc="0409000F">
      <w:start w:val="1"/>
      <w:numFmt w:val="decimal"/>
      <w:lvlText w:val="%4."/>
      <w:lvlJc w:val="left"/>
      <w:pPr>
        <w:ind w:left="3040" w:hanging="420"/>
      </w:pPr>
    </w:lvl>
    <w:lvl w:ilvl="4" w:tplc="04090019">
      <w:start w:val="1"/>
      <w:numFmt w:val="lowerLetter"/>
      <w:lvlText w:val="%5)"/>
      <w:lvlJc w:val="left"/>
      <w:pPr>
        <w:ind w:left="3460" w:hanging="420"/>
      </w:pPr>
    </w:lvl>
    <w:lvl w:ilvl="5" w:tplc="0409001B">
      <w:start w:val="1"/>
      <w:numFmt w:val="lowerRoman"/>
      <w:lvlText w:val="%6."/>
      <w:lvlJc w:val="right"/>
      <w:pPr>
        <w:ind w:left="3880" w:hanging="420"/>
      </w:pPr>
    </w:lvl>
    <w:lvl w:ilvl="6" w:tplc="0409000F">
      <w:start w:val="1"/>
      <w:numFmt w:val="decimal"/>
      <w:lvlText w:val="%7."/>
      <w:lvlJc w:val="left"/>
      <w:pPr>
        <w:ind w:left="4300" w:hanging="420"/>
      </w:pPr>
    </w:lvl>
    <w:lvl w:ilvl="7" w:tplc="04090019">
      <w:start w:val="1"/>
      <w:numFmt w:val="lowerLetter"/>
      <w:lvlText w:val="%8)"/>
      <w:lvlJc w:val="left"/>
      <w:pPr>
        <w:ind w:left="4720" w:hanging="420"/>
      </w:pPr>
    </w:lvl>
    <w:lvl w:ilvl="8" w:tplc="0409001B">
      <w:start w:val="1"/>
      <w:numFmt w:val="lowerRoman"/>
      <w:lvlText w:val="%9."/>
      <w:lvlJc w:val="right"/>
      <w:pPr>
        <w:ind w:left="5140" w:hanging="420"/>
      </w:pPr>
    </w:lvl>
  </w:abstractNum>
  <w:abstractNum w:abstractNumId="5">
    <w:nsid w:val="6F3C308C"/>
    <w:multiLevelType w:val="hybridMultilevel"/>
    <w:tmpl w:val="AF82940E"/>
    <w:lvl w:ilvl="0" w:tplc="4F8C2E96">
      <w:start w:val="1"/>
      <w:numFmt w:val="decimal"/>
      <w:lvlText w:val="%1、"/>
      <w:lvlJc w:val="left"/>
      <w:pPr>
        <w:ind w:left="2080" w:hanging="720"/>
      </w:pPr>
      <w:rPr>
        <w:rFonts w:ascii="仿宋" w:eastAsia="仿宋" w:hAnsi="仿宋"/>
      </w:rPr>
    </w:lvl>
    <w:lvl w:ilvl="1" w:tplc="04090019">
      <w:start w:val="1"/>
      <w:numFmt w:val="lowerLetter"/>
      <w:lvlText w:val="%2)"/>
      <w:lvlJc w:val="left"/>
      <w:pPr>
        <w:ind w:left="2200" w:hanging="420"/>
      </w:pPr>
    </w:lvl>
    <w:lvl w:ilvl="2" w:tplc="0409001B">
      <w:start w:val="1"/>
      <w:numFmt w:val="lowerRoman"/>
      <w:lvlText w:val="%3."/>
      <w:lvlJc w:val="right"/>
      <w:pPr>
        <w:ind w:left="2620" w:hanging="420"/>
      </w:pPr>
    </w:lvl>
    <w:lvl w:ilvl="3" w:tplc="0409000F">
      <w:start w:val="1"/>
      <w:numFmt w:val="decimal"/>
      <w:lvlText w:val="%4."/>
      <w:lvlJc w:val="left"/>
      <w:pPr>
        <w:ind w:left="3040" w:hanging="420"/>
      </w:pPr>
    </w:lvl>
    <w:lvl w:ilvl="4" w:tplc="04090019">
      <w:start w:val="1"/>
      <w:numFmt w:val="lowerLetter"/>
      <w:lvlText w:val="%5)"/>
      <w:lvlJc w:val="left"/>
      <w:pPr>
        <w:ind w:left="3460" w:hanging="420"/>
      </w:pPr>
    </w:lvl>
    <w:lvl w:ilvl="5" w:tplc="0409001B">
      <w:start w:val="1"/>
      <w:numFmt w:val="lowerRoman"/>
      <w:lvlText w:val="%6."/>
      <w:lvlJc w:val="right"/>
      <w:pPr>
        <w:ind w:left="3880" w:hanging="420"/>
      </w:pPr>
    </w:lvl>
    <w:lvl w:ilvl="6" w:tplc="0409000F">
      <w:start w:val="1"/>
      <w:numFmt w:val="decimal"/>
      <w:lvlText w:val="%7."/>
      <w:lvlJc w:val="left"/>
      <w:pPr>
        <w:ind w:left="4300" w:hanging="420"/>
      </w:pPr>
    </w:lvl>
    <w:lvl w:ilvl="7" w:tplc="04090019">
      <w:start w:val="1"/>
      <w:numFmt w:val="lowerLetter"/>
      <w:lvlText w:val="%8)"/>
      <w:lvlJc w:val="left"/>
      <w:pPr>
        <w:ind w:left="4720" w:hanging="420"/>
      </w:pPr>
    </w:lvl>
    <w:lvl w:ilvl="8" w:tplc="0409001B">
      <w:start w:val="1"/>
      <w:numFmt w:val="lowerRoman"/>
      <w:lvlText w:val="%9."/>
      <w:lvlJc w:val="right"/>
      <w:pPr>
        <w:ind w:left="5140" w:hanging="420"/>
      </w:pPr>
    </w:lvl>
  </w:abstractNum>
  <w:abstractNum w:abstractNumId="6">
    <w:nsid w:val="7BDB5DA8"/>
    <w:multiLevelType w:val="hybridMultilevel"/>
    <w:tmpl w:val="AAA4C85E"/>
    <w:lvl w:ilvl="0" w:tplc="6604FD86">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B95"/>
    <w:rsid w:val="0002400C"/>
    <w:rsid w:val="00032267"/>
    <w:rsid w:val="00033405"/>
    <w:rsid w:val="00041D09"/>
    <w:rsid w:val="000422C3"/>
    <w:rsid w:val="00063F62"/>
    <w:rsid w:val="00073B50"/>
    <w:rsid w:val="000952B0"/>
    <w:rsid w:val="000A259D"/>
    <w:rsid w:val="000A2B95"/>
    <w:rsid w:val="000C3E1B"/>
    <w:rsid w:val="000D33B4"/>
    <w:rsid w:val="0012035A"/>
    <w:rsid w:val="0013289D"/>
    <w:rsid w:val="001356BB"/>
    <w:rsid w:val="00142491"/>
    <w:rsid w:val="0014359A"/>
    <w:rsid w:val="00144A8F"/>
    <w:rsid w:val="001569C6"/>
    <w:rsid w:val="00164A64"/>
    <w:rsid w:val="00175D15"/>
    <w:rsid w:val="00184AC5"/>
    <w:rsid w:val="001879A3"/>
    <w:rsid w:val="00196206"/>
    <w:rsid w:val="001A1594"/>
    <w:rsid w:val="001B1D91"/>
    <w:rsid w:val="001D5F82"/>
    <w:rsid w:val="001E1065"/>
    <w:rsid w:val="001F7875"/>
    <w:rsid w:val="00220F9F"/>
    <w:rsid w:val="00236E95"/>
    <w:rsid w:val="0025398D"/>
    <w:rsid w:val="00260342"/>
    <w:rsid w:val="0026042E"/>
    <w:rsid w:val="00264564"/>
    <w:rsid w:val="002910AC"/>
    <w:rsid w:val="00293297"/>
    <w:rsid w:val="00294420"/>
    <w:rsid w:val="00295212"/>
    <w:rsid w:val="002A4CE6"/>
    <w:rsid w:val="002D1801"/>
    <w:rsid w:val="002E7C1B"/>
    <w:rsid w:val="002F6C8D"/>
    <w:rsid w:val="002F6F23"/>
    <w:rsid w:val="00304786"/>
    <w:rsid w:val="00312CC9"/>
    <w:rsid w:val="003158AE"/>
    <w:rsid w:val="00325F80"/>
    <w:rsid w:val="0034715A"/>
    <w:rsid w:val="003550CB"/>
    <w:rsid w:val="0035734C"/>
    <w:rsid w:val="0036366C"/>
    <w:rsid w:val="00386068"/>
    <w:rsid w:val="003A488C"/>
    <w:rsid w:val="003B4302"/>
    <w:rsid w:val="003B7F86"/>
    <w:rsid w:val="003C5251"/>
    <w:rsid w:val="003C6845"/>
    <w:rsid w:val="003D15B2"/>
    <w:rsid w:val="003E06E9"/>
    <w:rsid w:val="003E1400"/>
    <w:rsid w:val="003E5BC6"/>
    <w:rsid w:val="003E7648"/>
    <w:rsid w:val="003E7C31"/>
    <w:rsid w:val="003F3FCC"/>
    <w:rsid w:val="0040613D"/>
    <w:rsid w:val="00413BEA"/>
    <w:rsid w:val="0041750E"/>
    <w:rsid w:val="00424CFE"/>
    <w:rsid w:val="00425348"/>
    <w:rsid w:val="00427253"/>
    <w:rsid w:val="00436B38"/>
    <w:rsid w:val="0045661C"/>
    <w:rsid w:val="00456A17"/>
    <w:rsid w:val="00457717"/>
    <w:rsid w:val="00462808"/>
    <w:rsid w:val="004818EA"/>
    <w:rsid w:val="00481FD9"/>
    <w:rsid w:val="004939A7"/>
    <w:rsid w:val="004D7C72"/>
    <w:rsid w:val="004F121B"/>
    <w:rsid w:val="00540256"/>
    <w:rsid w:val="005456D8"/>
    <w:rsid w:val="00561182"/>
    <w:rsid w:val="00561701"/>
    <w:rsid w:val="0056455D"/>
    <w:rsid w:val="00570A97"/>
    <w:rsid w:val="005714BB"/>
    <w:rsid w:val="00586DC5"/>
    <w:rsid w:val="00595F73"/>
    <w:rsid w:val="005A085E"/>
    <w:rsid w:val="005B2F12"/>
    <w:rsid w:val="005B6525"/>
    <w:rsid w:val="005C5357"/>
    <w:rsid w:val="005D35C0"/>
    <w:rsid w:val="00616A0B"/>
    <w:rsid w:val="00630035"/>
    <w:rsid w:val="006333C1"/>
    <w:rsid w:val="006373C1"/>
    <w:rsid w:val="00641777"/>
    <w:rsid w:val="006538A3"/>
    <w:rsid w:val="006931E0"/>
    <w:rsid w:val="006956F3"/>
    <w:rsid w:val="00697AC9"/>
    <w:rsid w:val="006A5BB8"/>
    <w:rsid w:val="006D3402"/>
    <w:rsid w:val="006E2573"/>
    <w:rsid w:val="006F293C"/>
    <w:rsid w:val="006F4370"/>
    <w:rsid w:val="00741C39"/>
    <w:rsid w:val="007465E8"/>
    <w:rsid w:val="00792113"/>
    <w:rsid w:val="00792DDC"/>
    <w:rsid w:val="00792E1F"/>
    <w:rsid w:val="00795624"/>
    <w:rsid w:val="007B3A1F"/>
    <w:rsid w:val="007D2143"/>
    <w:rsid w:val="007E5D1A"/>
    <w:rsid w:val="007F3324"/>
    <w:rsid w:val="007F357C"/>
    <w:rsid w:val="00811D40"/>
    <w:rsid w:val="00814AFE"/>
    <w:rsid w:val="00814DDA"/>
    <w:rsid w:val="008150AF"/>
    <w:rsid w:val="00815603"/>
    <w:rsid w:val="008367F5"/>
    <w:rsid w:val="00836ACB"/>
    <w:rsid w:val="00845285"/>
    <w:rsid w:val="00851502"/>
    <w:rsid w:val="00874EF1"/>
    <w:rsid w:val="008A51F2"/>
    <w:rsid w:val="008B6024"/>
    <w:rsid w:val="008C01B6"/>
    <w:rsid w:val="008C401E"/>
    <w:rsid w:val="009106E7"/>
    <w:rsid w:val="009152AA"/>
    <w:rsid w:val="00933043"/>
    <w:rsid w:val="009345D8"/>
    <w:rsid w:val="00940FC8"/>
    <w:rsid w:val="0094322D"/>
    <w:rsid w:val="00964B02"/>
    <w:rsid w:val="00982284"/>
    <w:rsid w:val="00991C2C"/>
    <w:rsid w:val="009B2D5E"/>
    <w:rsid w:val="009E7175"/>
    <w:rsid w:val="009F4E40"/>
    <w:rsid w:val="00A32113"/>
    <w:rsid w:val="00A43BC3"/>
    <w:rsid w:val="00A50D4E"/>
    <w:rsid w:val="00A54D4E"/>
    <w:rsid w:val="00A62B79"/>
    <w:rsid w:val="00A91256"/>
    <w:rsid w:val="00A943EC"/>
    <w:rsid w:val="00AB2537"/>
    <w:rsid w:val="00AB6317"/>
    <w:rsid w:val="00AC3F9B"/>
    <w:rsid w:val="00AC75C9"/>
    <w:rsid w:val="00AE0B57"/>
    <w:rsid w:val="00AF64A7"/>
    <w:rsid w:val="00B128D9"/>
    <w:rsid w:val="00B17B0F"/>
    <w:rsid w:val="00B26CDE"/>
    <w:rsid w:val="00B3629B"/>
    <w:rsid w:val="00B609F3"/>
    <w:rsid w:val="00B61012"/>
    <w:rsid w:val="00B63AE4"/>
    <w:rsid w:val="00B66D8E"/>
    <w:rsid w:val="00B741B6"/>
    <w:rsid w:val="00B74E3E"/>
    <w:rsid w:val="00BA4DF1"/>
    <w:rsid w:val="00BB7F68"/>
    <w:rsid w:val="00BC18F0"/>
    <w:rsid w:val="00BD47DF"/>
    <w:rsid w:val="00BE6589"/>
    <w:rsid w:val="00BF7CC4"/>
    <w:rsid w:val="00C012DF"/>
    <w:rsid w:val="00C01A97"/>
    <w:rsid w:val="00C206E5"/>
    <w:rsid w:val="00C40CF4"/>
    <w:rsid w:val="00C46F2F"/>
    <w:rsid w:val="00C546E2"/>
    <w:rsid w:val="00C72B55"/>
    <w:rsid w:val="00C92727"/>
    <w:rsid w:val="00CA474D"/>
    <w:rsid w:val="00CA4858"/>
    <w:rsid w:val="00CA66FB"/>
    <w:rsid w:val="00CB3D31"/>
    <w:rsid w:val="00CD6218"/>
    <w:rsid w:val="00D07B36"/>
    <w:rsid w:val="00D14599"/>
    <w:rsid w:val="00D1551E"/>
    <w:rsid w:val="00D17891"/>
    <w:rsid w:val="00D37BAB"/>
    <w:rsid w:val="00D44A4F"/>
    <w:rsid w:val="00D46DEC"/>
    <w:rsid w:val="00D4720F"/>
    <w:rsid w:val="00D52747"/>
    <w:rsid w:val="00D642C3"/>
    <w:rsid w:val="00D777F1"/>
    <w:rsid w:val="00D83DAD"/>
    <w:rsid w:val="00D9102B"/>
    <w:rsid w:val="00DD3256"/>
    <w:rsid w:val="00DE7B2C"/>
    <w:rsid w:val="00E064C8"/>
    <w:rsid w:val="00E64B50"/>
    <w:rsid w:val="00E77B86"/>
    <w:rsid w:val="00E77C80"/>
    <w:rsid w:val="00EA38E4"/>
    <w:rsid w:val="00EB0587"/>
    <w:rsid w:val="00EB2F5E"/>
    <w:rsid w:val="00EC6B70"/>
    <w:rsid w:val="00EE3E30"/>
    <w:rsid w:val="00EF7A77"/>
    <w:rsid w:val="00F13899"/>
    <w:rsid w:val="00F305E1"/>
    <w:rsid w:val="00F54E2D"/>
    <w:rsid w:val="00F61891"/>
    <w:rsid w:val="00F85C1A"/>
    <w:rsid w:val="00F96324"/>
    <w:rsid w:val="00FA28C0"/>
    <w:rsid w:val="00FA4896"/>
    <w:rsid w:val="00FB6309"/>
    <w:rsid w:val="00FC44A5"/>
    <w:rsid w:val="00FD3496"/>
    <w:rsid w:val="0D7C4BE8"/>
    <w:rsid w:val="0D845C07"/>
    <w:rsid w:val="13FB0531"/>
    <w:rsid w:val="1ACF1824"/>
    <w:rsid w:val="27C80079"/>
    <w:rsid w:val="308B5658"/>
    <w:rsid w:val="4A4258A1"/>
    <w:rsid w:val="67437BA2"/>
    <w:rsid w:val="71D14925"/>
    <w:rsid w:val="7EBF5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94"/>
    <w:pPr>
      <w:widowControl w:val="0"/>
      <w:jc w:val="both"/>
    </w:pPr>
    <w:rPr>
      <w:rFonts w:eastAsia="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20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20F9F"/>
    <w:rPr>
      <w:rFonts w:eastAsia="宋体"/>
      <w:kern w:val="2"/>
      <w:sz w:val="18"/>
      <w:szCs w:val="18"/>
    </w:rPr>
  </w:style>
  <w:style w:type="paragraph" w:styleId="a4">
    <w:name w:val="footer"/>
    <w:basedOn w:val="a"/>
    <w:link w:val="Char0"/>
    <w:uiPriority w:val="99"/>
    <w:semiHidden/>
    <w:rsid w:val="00220F9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20F9F"/>
    <w:rPr>
      <w:rFonts w:eastAsia="宋体"/>
      <w:kern w:val="2"/>
      <w:sz w:val="18"/>
      <w:szCs w:val="18"/>
    </w:rPr>
  </w:style>
  <w:style w:type="paragraph" w:styleId="a5">
    <w:name w:val="List Paragraph"/>
    <w:basedOn w:val="a"/>
    <w:uiPriority w:val="34"/>
    <w:qFormat/>
    <w:rsid w:val="00041D0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984</Words>
  <Characters>5610</Characters>
  <Application>Microsoft Office Word</Application>
  <DocSecurity>0</DocSecurity>
  <Lines>46</Lines>
  <Paragraphs>13</Paragraphs>
  <ScaleCrop>false</ScaleCrop>
  <Company>HP</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常德市鼎城区文化馆</dc:title>
  <dc:creator>Lenovo</dc:creator>
  <cp:lastModifiedBy>HP</cp:lastModifiedBy>
  <cp:revision>2</cp:revision>
  <cp:lastPrinted>2022-01-21T02:35:00Z</cp:lastPrinted>
  <dcterms:created xsi:type="dcterms:W3CDTF">2023-10-10T01:53:00Z</dcterms:created>
  <dcterms:modified xsi:type="dcterms:W3CDTF">2023-10-10T01:53:00Z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