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480"/>
        <w:jc w:val="center"/>
        <w:rPr>
          <w:rFonts w:hint="eastAsia" w:ascii="仿宋" w:hAnsi="仿宋" w:eastAsia="仿宋" w:cs="宋体"/>
          <w:color w:val="3D3D3D"/>
          <w:kern w:val="0"/>
          <w:sz w:val="28"/>
          <w:szCs w:val="28"/>
          <w:lang w:eastAsia="zh-CN"/>
        </w:rPr>
      </w:pPr>
      <w:r>
        <w:rPr>
          <w:rFonts w:eastAsia="方正小标宋简体"/>
          <w:spacing w:val="-12"/>
          <w:sz w:val="44"/>
          <w:szCs w:val="44"/>
        </w:rPr>
        <w:t>部分</w:t>
      </w:r>
      <w:r>
        <w:rPr>
          <w:rFonts w:hint="eastAsia" w:eastAsia="方正小标宋简体"/>
          <w:spacing w:val="-12"/>
          <w:sz w:val="44"/>
          <w:szCs w:val="44"/>
        </w:rPr>
        <w:t>不合格</w:t>
      </w:r>
      <w:r>
        <w:rPr>
          <w:rFonts w:eastAsia="方正小标宋简体"/>
          <w:spacing w:val="-12"/>
          <w:sz w:val="44"/>
          <w:szCs w:val="44"/>
        </w:rPr>
        <w:t>项目的</w:t>
      </w:r>
      <w:r>
        <w:rPr>
          <w:rFonts w:hint="eastAsia" w:eastAsia="方正小标宋简体"/>
          <w:spacing w:val="-12"/>
          <w:sz w:val="44"/>
          <w:szCs w:val="44"/>
        </w:rPr>
        <w:t>小知识</w:t>
      </w:r>
    </w:p>
    <w:p>
      <w:pPr>
        <w:widowControl/>
        <w:spacing w:line="360" w:lineRule="auto"/>
        <w:ind w:firstLine="480"/>
        <w:jc w:val="left"/>
        <w:rPr>
          <w:rFonts w:hint="eastAsia" w:ascii="黑体" w:hAnsi="黑体" w:eastAsia="黑体" w:cs="黑体"/>
          <w:color w:val="3D3D3D"/>
          <w:kern w:val="0"/>
          <w:sz w:val="30"/>
          <w:szCs w:val="30"/>
          <w:lang w:val="en-US" w:eastAsia="zh-CN"/>
        </w:rPr>
      </w:pPr>
      <w:r>
        <w:rPr>
          <w:rFonts w:hint="eastAsia" w:ascii="黑体" w:hAnsi="黑体" w:eastAsia="黑体" w:cs="黑体"/>
          <w:color w:val="3D3D3D"/>
          <w:kern w:val="0"/>
          <w:sz w:val="30"/>
          <w:szCs w:val="30"/>
          <w:lang w:eastAsia="zh-CN"/>
        </w:rPr>
        <w:t>一、</w:t>
      </w:r>
      <w:r>
        <w:rPr>
          <w:rFonts w:hint="eastAsia" w:ascii="黑体" w:hAnsi="黑体" w:eastAsia="黑体" w:cs="黑体"/>
          <w:color w:val="3D3D3D"/>
          <w:kern w:val="0"/>
          <w:sz w:val="30"/>
          <w:szCs w:val="30"/>
        </w:rPr>
        <w:t>脱氢乙酸及其钠盐</w:t>
      </w:r>
      <w:r>
        <w:rPr>
          <w:rFonts w:hint="eastAsia" w:ascii="黑体" w:hAnsi="黑体" w:eastAsia="黑体" w:cs="黑体"/>
          <w:color w:val="3D3D3D"/>
          <w:kern w:val="0"/>
          <w:sz w:val="30"/>
          <w:szCs w:val="30"/>
          <w:lang w:val="en-US" w:eastAsia="zh-CN"/>
        </w:rPr>
        <w:t xml:space="preserve"> </w:t>
      </w:r>
    </w:p>
    <w:p>
      <w:pPr>
        <w:widowControl/>
        <w:spacing w:line="360" w:lineRule="auto"/>
        <w:ind w:firstLine="480"/>
        <w:jc w:val="left"/>
        <w:rPr>
          <w:rFonts w:hint="eastAsia" w:ascii="仿宋" w:hAnsi="仿宋" w:eastAsia="仿宋" w:cs="仿宋"/>
          <w:color w:val="3D3D3D"/>
          <w:kern w:val="0"/>
          <w:sz w:val="30"/>
          <w:szCs w:val="30"/>
        </w:rPr>
      </w:pPr>
      <w:r>
        <w:rPr>
          <w:rFonts w:hint="eastAsia" w:ascii="仿宋" w:hAnsi="仿宋" w:eastAsia="仿宋" w:cs="仿宋"/>
          <w:color w:val="3D3D3D"/>
          <w:kern w:val="0"/>
          <w:sz w:val="30"/>
          <w:szCs w:val="30"/>
        </w:rPr>
        <w:t>脱氢乙酸及其钠盐作为食品添加剂，广泛用作防腐剂，对霉菌具有较强的抑制作用。《食品安全国家标准 食品添加剂使用标准》（GB 2760—2014）中规定果、蔬汁饮料中不得使用脱氢乙酸及其钠盐。长期大量食用脱氢乙酸及其钠盐超标产品，可能对人体健康产生一定影响。</w:t>
      </w:r>
    </w:p>
    <w:p>
      <w:pPr>
        <w:widowControl/>
        <w:spacing w:line="360" w:lineRule="auto"/>
        <w:ind w:firstLine="480"/>
        <w:jc w:val="left"/>
        <w:rPr>
          <w:rFonts w:hint="eastAsia" w:ascii="黑体" w:hAnsi="黑体" w:eastAsia="黑体" w:cs="黑体"/>
          <w:color w:val="3D3D3D"/>
          <w:kern w:val="0"/>
          <w:sz w:val="30"/>
          <w:szCs w:val="30"/>
        </w:rPr>
      </w:pPr>
      <w:r>
        <w:rPr>
          <w:rFonts w:hint="eastAsia" w:ascii="黑体" w:hAnsi="黑体" w:eastAsia="黑体" w:cs="黑体"/>
          <w:color w:val="3D3D3D"/>
          <w:kern w:val="0"/>
          <w:sz w:val="30"/>
          <w:szCs w:val="30"/>
          <w:lang w:val="en-US" w:eastAsia="zh-CN"/>
        </w:rPr>
        <w:t xml:space="preserve"> 二、</w:t>
      </w:r>
      <w:r>
        <w:rPr>
          <w:rFonts w:hint="eastAsia" w:ascii="黑体" w:hAnsi="黑体" w:eastAsia="黑体" w:cs="黑体"/>
          <w:color w:val="3D3D3D"/>
          <w:kern w:val="0"/>
          <w:sz w:val="30"/>
          <w:szCs w:val="30"/>
        </w:rPr>
        <w:t>糖精钠(以糖精计)</w:t>
      </w:r>
    </w:p>
    <w:p>
      <w:pPr>
        <w:widowControl/>
        <w:spacing w:line="360" w:lineRule="auto"/>
        <w:ind w:firstLine="600" w:firstLineChars="200"/>
        <w:jc w:val="left"/>
        <w:rPr>
          <w:rFonts w:hint="eastAsia" w:ascii="仿宋" w:hAnsi="仿宋" w:eastAsia="仿宋" w:cs="仿宋"/>
          <w:sz w:val="30"/>
          <w:szCs w:val="30"/>
          <w:lang w:val="en-US" w:eastAsia="zh-CN"/>
        </w:rPr>
      </w:pPr>
      <w:r>
        <w:rPr>
          <w:rFonts w:hint="eastAsia" w:ascii="仿宋" w:hAnsi="仿宋" w:eastAsia="仿宋" w:cs="仿宋"/>
          <w:color w:val="3D3D3D"/>
          <w:kern w:val="0"/>
          <w:sz w:val="30"/>
          <w:szCs w:val="30"/>
        </w:rPr>
        <w:t>糖精钠(以糖精计)是食品工业中常用的合成甜味剂，且使用历史最长，但也是最引起争议的合成甜味剂。糖精钠的甜度比蔗糖甜300-500倍，在生物体内不被分解，由肾排出体外。但其毒</w:t>
      </w:r>
      <w:bookmarkStart w:id="0" w:name="_GoBack"/>
      <w:bookmarkEnd w:id="0"/>
      <w:r>
        <w:rPr>
          <w:rFonts w:hint="eastAsia" w:ascii="仿宋" w:hAnsi="仿宋" w:eastAsia="仿宋" w:cs="仿宋"/>
          <w:color w:val="3D3D3D"/>
          <w:kern w:val="0"/>
          <w:sz w:val="30"/>
          <w:szCs w:val="30"/>
        </w:rPr>
        <w:t>性不强，起争议主要在其致癌性。</w:t>
      </w:r>
    </w:p>
    <w:p>
      <w:pPr>
        <w:spacing w:line="600" w:lineRule="exact"/>
        <w:ind w:firstLine="600" w:firstLineChars="200"/>
        <w:rPr>
          <w:rFonts w:hint="eastAsia" w:ascii="黑体" w:hAnsi="黑体" w:eastAsia="黑体" w:cs="黑体"/>
          <w:sz w:val="30"/>
          <w:szCs w:val="30"/>
        </w:rPr>
      </w:pPr>
      <w:r>
        <w:rPr>
          <w:rFonts w:hint="eastAsia" w:ascii="黑体" w:hAnsi="黑体" w:eastAsia="黑体" w:cs="黑体"/>
          <w:sz w:val="30"/>
          <w:szCs w:val="30"/>
          <w:lang w:val="en-US" w:eastAsia="zh-CN"/>
        </w:rPr>
        <w:t>三、</w:t>
      </w:r>
      <w:r>
        <w:rPr>
          <w:rFonts w:hint="eastAsia" w:ascii="黑体" w:hAnsi="黑体" w:eastAsia="黑体" w:cs="黑体"/>
          <w:sz w:val="30"/>
          <w:szCs w:val="30"/>
        </w:rPr>
        <w:t>防腐剂混合使用时各自用量占其最大使用量的比例之和</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防腐剂是以保持食品原有品质和营养价值为目的的食品添加剂，它能抑制微生物的生长繁殖，防止食品腐败变质从而延长保质期。《食品安全国家标</w:t>
      </w:r>
      <w:r>
        <w:rPr>
          <w:rFonts w:hint="eastAsia" w:ascii="仿宋" w:hAnsi="仿宋" w:eastAsia="仿宋" w:cs="仿宋"/>
          <w:spacing w:val="-20"/>
          <w:sz w:val="30"/>
          <w:szCs w:val="30"/>
        </w:rPr>
        <w:t>准食</w:t>
      </w:r>
      <w:r>
        <w:rPr>
          <w:rFonts w:hint="eastAsia" w:ascii="仿宋" w:hAnsi="仿宋" w:eastAsia="仿宋" w:cs="仿宋"/>
          <w:sz w:val="30"/>
          <w:szCs w:val="30"/>
        </w:rPr>
        <w:t>品添加剂使用标准》</w:t>
      </w:r>
      <w:r>
        <w:rPr>
          <w:rFonts w:hint="eastAsia" w:ascii="仿宋" w:hAnsi="仿宋" w:eastAsia="仿宋" w:cs="仿宋"/>
          <w:spacing w:val="-20"/>
          <w:sz w:val="30"/>
          <w:szCs w:val="30"/>
        </w:rPr>
        <w:t>（</w:t>
      </w:r>
      <w:r>
        <w:rPr>
          <w:rFonts w:hint="eastAsia" w:ascii="仿宋" w:hAnsi="仿宋" w:eastAsia="仿宋" w:cs="仿宋"/>
          <w:kern w:val="0"/>
          <w:sz w:val="30"/>
          <w:szCs w:val="30"/>
          <w:shd w:val="clear" w:color="auto" w:fill="FFFFFF"/>
        </w:rPr>
        <w:t>GB2760</w:t>
      </w:r>
      <w:r>
        <w:rPr>
          <w:rFonts w:hint="eastAsia" w:ascii="仿宋" w:hAnsi="仿宋" w:eastAsia="仿宋" w:cs="仿宋"/>
          <w:sz w:val="30"/>
          <w:szCs w:val="30"/>
        </w:rPr>
        <w:t>—</w:t>
      </w:r>
      <w:r>
        <w:rPr>
          <w:rFonts w:hint="eastAsia" w:ascii="仿宋" w:hAnsi="仿宋" w:eastAsia="仿宋" w:cs="仿宋"/>
          <w:kern w:val="0"/>
          <w:sz w:val="30"/>
          <w:szCs w:val="30"/>
          <w:shd w:val="clear" w:color="auto" w:fill="FFFFFF"/>
        </w:rPr>
        <w:t>2014</w:t>
      </w:r>
      <w:r>
        <w:rPr>
          <w:rFonts w:hint="eastAsia" w:ascii="仿宋" w:hAnsi="仿宋" w:eastAsia="仿宋" w:cs="仿宋"/>
          <w:spacing w:val="-20"/>
          <w:sz w:val="30"/>
          <w:szCs w:val="30"/>
        </w:rPr>
        <w:t>）</w:t>
      </w:r>
      <w:r>
        <w:rPr>
          <w:rFonts w:hint="eastAsia" w:ascii="仿宋" w:hAnsi="仿宋" w:eastAsia="仿宋" w:cs="仿宋"/>
          <w:sz w:val="30"/>
          <w:szCs w:val="30"/>
        </w:rPr>
        <w:t>中规定，防腐剂在混合使用时，各自用量占其最大使用量的比例之和不应超过1。防腐剂各自用量占其最大使用量比例之和超标可能是企业在生产加工过程中未严格控制各防腐剂的用量造成的。防腐剂使用不当会有一定副效应，长期过量摄入会对消费者的身体健康造成一定损害。</w:t>
      </w:r>
    </w:p>
    <w:p>
      <w:pPr>
        <w:pStyle w:val="4"/>
        <w:shd w:val="clear" w:color="auto" w:fill="FFFFFF"/>
        <w:spacing w:before="0" w:beforeAutospacing="0" w:after="0" w:afterAutospacing="0"/>
        <w:rPr>
          <w:rFonts w:hint="default" w:ascii="仿宋" w:hAnsi="仿宋" w:eastAsia="仿宋"/>
          <w:sz w:val="28"/>
          <w:szCs w:val="28"/>
          <w:lang w:val="en-US"/>
        </w:rPr>
      </w:pPr>
      <w:r>
        <w:rPr>
          <w:rFonts w:hint="eastAsia" w:eastAsia="黑体"/>
          <w:spacing w:val="-12"/>
          <w:sz w:val="32"/>
          <w:szCs w:val="32"/>
          <w:lang w:val="en-US" w:eastAsia="zh-CN"/>
        </w:rPr>
        <w:t xml:space="preserve"> </w:t>
      </w:r>
      <w:r>
        <w:rPr>
          <w:rFonts w:hint="eastAsia" w:eastAsia="黑体"/>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UxMjg0NWE1OTViYWFjN2NjNjFhYzU0Y2Q0MGViZTcifQ=="/>
  </w:docVars>
  <w:rsids>
    <w:rsidRoot w:val="003B2F07"/>
    <w:rsid w:val="00091884"/>
    <w:rsid w:val="00334582"/>
    <w:rsid w:val="003B2F07"/>
    <w:rsid w:val="004534EA"/>
    <w:rsid w:val="005579A4"/>
    <w:rsid w:val="007D743D"/>
    <w:rsid w:val="00807A5F"/>
    <w:rsid w:val="008950F4"/>
    <w:rsid w:val="00C934AF"/>
    <w:rsid w:val="00CF2D6E"/>
    <w:rsid w:val="00D35695"/>
    <w:rsid w:val="00E169A0"/>
    <w:rsid w:val="00E72A93"/>
    <w:rsid w:val="00F4055D"/>
    <w:rsid w:val="00F7146E"/>
    <w:rsid w:val="02F51695"/>
    <w:rsid w:val="22EE76CB"/>
    <w:rsid w:val="348749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447</Words>
  <Characters>468</Characters>
  <Lines>39</Lines>
  <Paragraphs>11</Paragraphs>
  <TotalTime>31</TotalTime>
  <ScaleCrop>false</ScaleCrop>
  <LinksUpToDate>false</LinksUpToDate>
  <CharactersWithSpaces>474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2017-11-17T01:24:00Z</dcterms:created>
  <dc:creator>l</dc:creator>
  <cp:lastModifiedBy>柯崽崽</cp:lastModifiedBy>
  <dcterms:modified xsi:type="dcterms:W3CDTF">2024-07-01T02:14:56Z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35473C54617A465A97C54A2534ED320F_12</vt:lpwstr>
  </property>
</Properties>
</file>