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70FD7">
      <w:pPr>
        <w:spacing w:line="600" w:lineRule="exact"/>
        <w:ind w:firstLine="198" w:firstLineChars="45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Toc17650"/>
      <w:bookmarkStart w:id="21" w:name="_GoBack"/>
      <w:bookmarkEnd w:id="21"/>
      <w:r>
        <w:rPr>
          <w:rFonts w:ascii="Times New Roman" w:hAnsi="Times New Roman" w:eastAsia="方正小标宋简体" w:cs="Times New Roman"/>
          <w:sz w:val="44"/>
          <w:szCs w:val="44"/>
        </w:rPr>
        <w:t>常德市鼎城区棉花制种大县</w:t>
      </w:r>
      <w:bookmarkEnd w:id="0"/>
      <w:bookmarkStart w:id="1" w:name="_Toc30962"/>
      <w:r>
        <w:rPr>
          <w:rFonts w:ascii="Times New Roman" w:hAnsi="Times New Roman" w:eastAsia="方正小标宋简体" w:cs="Times New Roman"/>
          <w:sz w:val="44"/>
          <w:szCs w:val="44"/>
        </w:rPr>
        <w:t>奖励政策</w:t>
      </w:r>
    </w:p>
    <w:p w14:paraId="7D6859F1">
      <w:pPr>
        <w:spacing w:line="600" w:lineRule="exact"/>
        <w:ind w:firstLine="198" w:firstLineChars="45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2024年度实施方案</w:t>
      </w:r>
      <w:bookmarkEnd w:id="1"/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（征求意见稿）</w:t>
      </w:r>
    </w:p>
    <w:p w14:paraId="04FA44F7">
      <w:pPr>
        <w:pStyle w:val="3"/>
        <w:spacing w:beforeLines="0" w:afterLines="0" w:line="600" w:lineRule="exact"/>
        <w:ind w:firstLine="640"/>
        <w:rPr>
          <w:rFonts w:ascii="Times New Roman" w:hAnsi="Times New Roman" w:cs="Times New Roman"/>
        </w:rPr>
      </w:pPr>
      <w:bookmarkStart w:id="2" w:name="_Toc19087"/>
    </w:p>
    <w:p w14:paraId="07F47AC8">
      <w:pPr>
        <w:pStyle w:val="3"/>
        <w:spacing w:beforeLines="0" w:afterLines="0" w:line="530" w:lineRule="exact"/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一、指导思想</w:t>
      </w:r>
    </w:p>
    <w:p w14:paraId="6C78E626">
      <w:pPr>
        <w:spacing w:line="530" w:lineRule="exact"/>
        <w:ind w:firstLine="64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认真贯彻党中央、国务院种业振兴决策部署，全面落实《“十四五”全国现代种业发展规划》《“十四五”现代种业提升工程建设规划》安排，深入实施种业基地提升行动，强化基地属地责任，发挥企业主体作用，推动有效市场和有为政府更好结合，加快建设现代化种业基地，健全良种繁育和应急保障体系，实现重要农产品种源自主可控，确保农业生产用种安全。</w:t>
      </w:r>
    </w:p>
    <w:p w14:paraId="6703B684">
      <w:pPr>
        <w:pStyle w:val="3"/>
        <w:spacing w:beforeLines="0" w:afterLines="0" w:line="530" w:lineRule="exact"/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二、基本原则</w:t>
      </w:r>
      <w:bookmarkEnd w:id="2"/>
    </w:p>
    <w:p w14:paraId="6D40633B">
      <w:pPr>
        <w:pStyle w:val="4"/>
        <w:spacing w:beforeLines="0" w:afterLines="0" w:line="530" w:lineRule="exact"/>
        <w:ind w:firstLine="643"/>
        <w:rPr>
          <w:rFonts w:ascii="Times New Roman" w:hAnsi="Times New Roman" w:eastAsia="楷体_GB2312" w:cs="Times New Roman"/>
        </w:rPr>
      </w:pPr>
      <w:bookmarkStart w:id="3" w:name="_Toc28081"/>
      <w:r>
        <w:rPr>
          <w:rFonts w:ascii="Times New Roman" w:hAnsi="Times New Roman" w:eastAsia="楷体_GB2312" w:cs="Times New Roman"/>
        </w:rPr>
        <w:t>（一）重点聚焦现代化水平提升</w:t>
      </w:r>
    </w:p>
    <w:p w14:paraId="7847BB87">
      <w:pPr>
        <w:spacing w:line="530" w:lineRule="exact"/>
        <w:ind w:firstLine="64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以稳定基地面积和供种保障为基本，以田间基础设施配套完善、制种科技装备提档升级等为重点，将农田建设标准化、制种全程机械化、种子加工自动化、流程控制信息化和生产服务社会化等为主要建设内容，切实提升棉花良种综合生产能力。推进“质量兴种”，着眼全球棉花种业科技发展趋势，充分发挥科研院所科技引领作用，聚焦长江中下游地区良种培育，在适宜机械化棉种、油（麦）后直播技术关键环节取得突破。</w:t>
      </w:r>
    </w:p>
    <w:p w14:paraId="477A6C9F">
      <w:pPr>
        <w:spacing w:line="530" w:lineRule="exact"/>
        <w:ind w:firstLine="643"/>
        <w:rPr>
          <w:rStyle w:val="15"/>
          <w:rFonts w:ascii="Times New Roman" w:hAnsi="Times New Roman" w:eastAsia="楷体_GB2312" w:cs="Times New Roman"/>
        </w:rPr>
      </w:pPr>
      <w:r>
        <w:rPr>
          <w:rStyle w:val="15"/>
          <w:rFonts w:ascii="Times New Roman" w:hAnsi="Times New Roman" w:eastAsia="楷体_GB2312" w:cs="Times New Roman"/>
        </w:rPr>
        <w:t>（二）持续深化县企结合共建</w:t>
      </w:r>
    </w:p>
    <w:bookmarkEnd w:id="3"/>
    <w:p w14:paraId="33E7CE4E">
      <w:pPr>
        <w:spacing w:line="530" w:lineRule="exact"/>
        <w:ind w:firstLine="64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坚持“政府引导、市场主导”，充分发挥市场对资源配置的决定性作用，积极营造公平、规范的市场竞争环境。县</w:t>
      </w:r>
      <w:r>
        <w:rPr>
          <w:rFonts w:ascii="Times New Roman" w:hAnsi="Times New Roman" w:eastAsia="仿宋_GB2312" w:cs="Times New Roman"/>
          <w:szCs w:val="32"/>
        </w:rPr>
        <w:t>域层面整合各类资金、项目和优惠政策，加大对基地建设的支持力度。</w:t>
      </w:r>
      <w:r>
        <w:rPr>
          <w:rFonts w:ascii="Times New Roman" w:hAnsi="Times New Roman" w:eastAsia="仿宋_GB2312" w:cs="Times New Roman"/>
        </w:rPr>
        <w:t>充分发挥企业在商业化育种、成果转化与应用、市场开发与管理等方面的主体作用，持续推动龙头企业与优势基地有机结合，实现做优基地与企业</w:t>
      </w:r>
      <w:r>
        <w:rPr>
          <w:rFonts w:hint="eastAsia" w:ascii="Times New Roman" w:hAnsi="Times New Roman" w:eastAsia="仿宋_GB2312" w:cs="Times New Roman"/>
        </w:rPr>
        <w:t>做强</w:t>
      </w:r>
      <w:r>
        <w:rPr>
          <w:rFonts w:ascii="Times New Roman" w:hAnsi="Times New Roman" w:eastAsia="仿宋_GB2312" w:cs="Times New Roman"/>
        </w:rPr>
        <w:t>同步发展。</w:t>
      </w:r>
    </w:p>
    <w:p w14:paraId="32249145">
      <w:pPr>
        <w:pStyle w:val="4"/>
        <w:spacing w:beforeLines="0" w:afterLines="0" w:line="530" w:lineRule="exact"/>
        <w:ind w:firstLine="643"/>
        <w:rPr>
          <w:rFonts w:ascii="Times New Roman" w:hAnsi="Times New Roman" w:eastAsia="楷体_GB2312" w:cs="Times New Roman"/>
        </w:rPr>
      </w:pPr>
      <w:bookmarkStart w:id="4" w:name="_Toc15486"/>
      <w:r>
        <w:rPr>
          <w:rFonts w:ascii="Times New Roman" w:hAnsi="Times New Roman" w:eastAsia="楷体_GB2312" w:cs="Times New Roman"/>
        </w:rPr>
        <w:t>（三）</w:t>
      </w:r>
      <w:r>
        <w:rPr>
          <w:rFonts w:hint="eastAsia" w:ascii="Times New Roman" w:hAnsi="Times New Roman" w:eastAsia="楷体_GB2312" w:cs="Times New Roman"/>
        </w:rPr>
        <w:t>推</w:t>
      </w:r>
      <w:r>
        <w:rPr>
          <w:rFonts w:ascii="Times New Roman" w:hAnsi="Times New Roman" w:eastAsia="楷体_GB2312" w:cs="Times New Roman"/>
        </w:rPr>
        <w:t>动强化政策定向发力</w:t>
      </w:r>
    </w:p>
    <w:bookmarkEnd w:id="4"/>
    <w:p w14:paraId="1FE3177A">
      <w:pPr>
        <w:spacing w:line="530" w:lineRule="exact"/>
        <w:ind w:firstLine="64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Cs w:val="32"/>
        </w:rPr>
        <w:t>保持政策的连续性和稳定性，</w:t>
      </w:r>
      <w:r>
        <w:rPr>
          <w:rFonts w:ascii="Times New Roman" w:hAnsi="Times New Roman" w:eastAsia="仿宋_GB2312" w:cs="Times New Roman"/>
        </w:rPr>
        <w:t>重点支持生产潜力大、科研能力强、品牌影响大、带动能力强的龙头企业。</w:t>
      </w:r>
      <w:r>
        <w:rPr>
          <w:rFonts w:ascii="Times New Roman" w:hAnsi="Times New Roman" w:eastAsia="仿宋_GB2312" w:cs="Times New Roman"/>
          <w:szCs w:val="32"/>
        </w:rPr>
        <w:t>合理安排和使用奖励资金，创新优惠政策和服务机制，</w:t>
      </w:r>
      <w:r>
        <w:rPr>
          <w:rFonts w:ascii="Times New Roman" w:hAnsi="Times New Roman" w:eastAsia="仿宋_GB2312" w:cs="Times New Roman"/>
        </w:rPr>
        <w:t>提升支持力度，减少企业压力，</w:t>
      </w:r>
      <w:r>
        <w:rPr>
          <w:rFonts w:ascii="Times New Roman" w:hAnsi="Times New Roman" w:eastAsia="仿宋_GB2312" w:cs="Times New Roman"/>
          <w:szCs w:val="32"/>
        </w:rPr>
        <w:t>重点支持龙头企业提升研发、生产、加工、检验检测、仓储等能力。</w:t>
      </w:r>
      <w:r>
        <w:rPr>
          <w:rFonts w:ascii="Times New Roman" w:hAnsi="Times New Roman" w:eastAsia="仿宋_GB2312" w:cs="Times New Roman"/>
        </w:rPr>
        <w:t>通过连续几年不间断的支持，做大做强优势企业，充分发挥规模效应和集中效应，加快形成产业集群。</w:t>
      </w:r>
    </w:p>
    <w:p w14:paraId="12BF927B">
      <w:pPr>
        <w:pStyle w:val="3"/>
        <w:spacing w:beforeLines="0" w:afterLines="0" w:line="530" w:lineRule="exact"/>
        <w:ind w:firstLine="640"/>
        <w:rPr>
          <w:rFonts w:ascii="Times New Roman" w:hAnsi="Times New Roman" w:cs="Times New Roman"/>
        </w:rPr>
      </w:pPr>
      <w:bookmarkStart w:id="5" w:name="_Toc17152"/>
      <w:r>
        <w:rPr>
          <w:rFonts w:ascii="Times New Roman" w:hAnsi="Times New Roman" w:cs="Times New Roman"/>
        </w:rPr>
        <w:t>三、年度目标</w:t>
      </w:r>
      <w:bookmarkEnd w:id="5"/>
    </w:p>
    <w:p w14:paraId="51036EB3">
      <w:pPr>
        <w:spacing w:line="530" w:lineRule="exact"/>
        <w:ind w:firstLine="64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通过实施棉花制种大县奖励政策，到2024年，鼎城区棉种产业高质量发展取得明显成效，保障棉花供种安全的能力显著提升。具体建设目标见表1。</w:t>
      </w:r>
    </w:p>
    <w:p w14:paraId="224FDB88">
      <w:pPr>
        <w:spacing w:line="530" w:lineRule="exact"/>
        <w:ind w:firstLine="643"/>
        <w:rPr>
          <w:rFonts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——企业现代化水平显著增强。</w:t>
      </w:r>
      <w:r>
        <w:rPr>
          <w:rFonts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棉种企业生产设施设备更新升级，智能化、自动化、精细化水平以及生产、加工、仓储和种子质量检测控制能力不断提升。</w:t>
      </w:r>
    </w:p>
    <w:p w14:paraId="43B7CD98">
      <w:pPr>
        <w:spacing w:line="530" w:lineRule="exact"/>
        <w:ind w:firstLine="643"/>
        <w:rPr>
          <w:rFonts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——基地设施条件持续改善。</w:t>
      </w:r>
      <w:r>
        <w:rPr>
          <w:rFonts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推进制种基地田间基础设施标准化建设，健全完善水源、电网、路网等配套设施，棉种生产面积和供种能力稳中有升。</w:t>
      </w:r>
    </w:p>
    <w:p w14:paraId="47DF20C7">
      <w:pPr>
        <w:spacing w:line="530" w:lineRule="exact"/>
        <w:ind w:firstLine="643"/>
        <w:rPr>
          <w:rFonts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——棉种产业链条补强固延。</w:t>
      </w:r>
      <w:r>
        <w:rPr>
          <w:rFonts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县企共建全面推进，企业、专业合作社和社会化服务组织合作紧密，三产融合发展，联农带农效果显著。</w:t>
      </w:r>
    </w:p>
    <w:p w14:paraId="2FE52044">
      <w:pPr>
        <w:spacing w:line="530" w:lineRule="exact"/>
        <w:ind w:firstLine="643"/>
        <w:rPr>
          <w:rFonts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440" w:right="1418" w:bottom="1440" w:left="1800" w:header="851" w:footer="567" w:gutter="0"/>
          <w:pgNumType w:start="1"/>
          <w:cols w:space="425" w:num="1"/>
          <w:docGrid w:type="lines" w:linePitch="435" w:charSpace="0"/>
        </w:sectPr>
      </w:pPr>
      <w:r>
        <w:rPr>
          <w:rFonts w:ascii="Times New Roman" w:hAnsi="Times New Roman" w:eastAsia="楷体_GB2312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——种业监管服务持续加强。</w:t>
      </w:r>
      <w:r>
        <w:rPr>
          <w:rFonts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加强种业监督能力建设，定期开展种子市场检查、制种基地巡查，规范种子生产经营行为。</w:t>
      </w:r>
      <w:r>
        <w:rPr>
          <w:rFonts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不断强化生产基地巡查和种业市场检查力度，提升监管水平和能力。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4252"/>
        <w:gridCol w:w="1153"/>
        <w:gridCol w:w="1464"/>
        <w:gridCol w:w="1187"/>
      </w:tblGrid>
      <w:tr w14:paraId="25C87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890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15873CE"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方正小标宋简体" w:cs="Times New Roman"/>
                <w:bCs/>
                <w:color w:val="FF0000"/>
                <w:sz w:val="30"/>
                <w:szCs w:val="30"/>
              </w:rPr>
            </w:pPr>
            <w:r>
              <w:rPr>
                <w:rFonts w:ascii="Times New Roman" w:hAnsi="Times New Roman" w:eastAsia="方正小标宋简体" w:cs="Times New Roman"/>
                <w:bCs/>
                <w:sz w:val="30"/>
                <w:szCs w:val="30"/>
              </w:rPr>
              <w:t>表1  常德市鼎城区棉花制种大县2024年建设目标指标表</w:t>
            </w:r>
          </w:p>
        </w:tc>
      </w:tr>
      <w:tr w14:paraId="31951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848" w:type="dxa"/>
            <w:tcBorders>
              <w:top w:val="single" w:color="auto" w:sz="4" w:space="0"/>
            </w:tcBorders>
            <w:vAlign w:val="center"/>
          </w:tcPr>
          <w:p w14:paraId="3700BA46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类别</w:t>
            </w:r>
          </w:p>
        </w:tc>
        <w:tc>
          <w:tcPr>
            <w:tcW w:w="4252" w:type="dxa"/>
            <w:tcBorders>
              <w:top w:val="single" w:color="auto" w:sz="4" w:space="0"/>
            </w:tcBorders>
            <w:vAlign w:val="center"/>
          </w:tcPr>
          <w:p w14:paraId="14E10823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指标</w:t>
            </w:r>
          </w:p>
        </w:tc>
        <w:tc>
          <w:tcPr>
            <w:tcW w:w="1153" w:type="dxa"/>
            <w:tcBorders>
              <w:top w:val="single" w:color="auto" w:sz="4" w:space="0"/>
            </w:tcBorders>
            <w:vAlign w:val="center"/>
          </w:tcPr>
          <w:p w14:paraId="4E2D11E5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单位</w:t>
            </w:r>
          </w:p>
        </w:tc>
        <w:tc>
          <w:tcPr>
            <w:tcW w:w="1464" w:type="dxa"/>
            <w:tcBorders>
              <w:top w:val="single" w:color="auto" w:sz="4" w:space="0"/>
            </w:tcBorders>
            <w:vAlign w:val="center"/>
          </w:tcPr>
          <w:p w14:paraId="38C5F4D3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2023年</w:t>
            </w:r>
          </w:p>
        </w:tc>
        <w:tc>
          <w:tcPr>
            <w:tcW w:w="1187" w:type="dxa"/>
            <w:tcBorders>
              <w:top w:val="single" w:color="auto" w:sz="4" w:space="0"/>
            </w:tcBorders>
            <w:vAlign w:val="center"/>
          </w:tcPr>
          <w:p w14:paraId="6BFDA037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2024年</w:t>
            </w:r>
          </w:p>
        </w:tc>
      </w:tr>
      <w:tr w14:paraId="7C799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8" w:type="dxa"/>
            <w:vMerge w:val="restart"/>
            <w:vAlign w:val="center"/>
          </w:tcPr>
          <w:p w14:paraId="28706BC3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生产规模</w:t>
            </w:r>
          </w:p>
        </w:tc>
        <w:tc>
          <w:tcPr>
            <w:tcW w:w="4252" w:type="dxa"/>
            <w:vAlign w:val="center"/>
          </w:tcPr>
          <w:p w14:paraId="11EF05CF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制繁种总规模</w:t>
            </w:r>
          </w:p>
        </w:tc>
        <w:tc>
          <w:tcPr>
            <w:tcW w:w="1153" w:type="dxa"/>
            <w:vAlign w:val="center"/>
          </w:tcPr>
          <w:p w14:paraId="2C45EF03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万亩</w:t>
            </w:r>
          </w:p>
        </w:tc>
        <w:tc>
          <w:tcPr>
            <w:tcW w:w="1464" w:type="dxa"/>
            <w:vAlign w:val="center"/>
          </w:tcPr>
          <w:p w14:paraId="2453819D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1.162</w:t>
            </w:r>
          </w:p>
        </w:tc>
        <w:tc>
          <w:tcPr>
            <w:tcW w:w="1187" w:type="dxa"/>
            <w:vAlign w:val="center"/>
          </w:tcPr>
          <w:p w14:paraId="5D911AE6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1.18</w:t>
            </w:r>
          </w:p>
        </w:tc>
      </w:tr>
      <w:tr w14:paraId="29643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8" w:type="dxa"/>
            <w:vMerge w:val="continue"/>
            <w:vAlign w:val="center"/>
          </w:tcPr>
          <w:p w14:paraId="74BD4D6A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252" w:type="dxa"/>
            <w:vAlign w:val="center"/>
          </w:tcPr>
          <w:p w14:paraId="62FB5D6C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制繁种总产量</w:t>
            </w:r>
          </w:p>
        </w:tc>
        <w:tc>
          <w:tcPr>
            <w:tcW w:w="1153" w:type="dxa"/>
            <w:vAlign w:val="center"/>
          </w:tcPr>
          <w:p w14:paraId="41FC7E0E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万公斤</w:t>
            </w:r>
          </w:p>
        </w:tc>
        <w:tc>
          <w:tcPr>
            <w:tcW w:w="1464" w:type="dxa"/>
            <w:vAlign w:val="center"/>
          </w:tcPr>
          <w:p w14:paraId="5BFB64E2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55.8</w:t>
            </w:r>
          </w:p>
        </w:tc>
        <w:tc>
          <w:tcPr>
            <w:tcW w:w="1187" w:type="dxa"/>
            <w:vAlign w:val="center"/>
          </w:tcPr>
          <w:p w14:paraId="0A69FF7B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56.7</w:t>
            </w:r>
          </w:p>
        </w:tc>
      </w:tr>
      <w:tr w14:paraId="3BCB2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8" w:type="dxa"/>
            <w:vMerge w:val="continue"/>
            <w:vAlign w:val="center"/>
          </w:tcPr>
          <w:p w14:paraId="45C3FAF7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252" w:type="dxa"/>
            <w:vAlign w:val="center"/>
          </w:tcPr>
          <w:p w14:paraId="4C4A5360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种子年精深加工量</w:t>
            </w:r>
          </w:p>
        </w:tc>
        <w:tc>
          <w:tcPr>
            <w:tcW w:w="1153" w:type="dxa"/>
            <w:vAlign w:val="center"/>
          </w:tcPr>
          <w:p w14:paraId="6BA7B25C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万公斤</w:t>
            </w:r>
          </w:p>
        </w:tc>
        <w:tc>
          <w:tcPr>
            <w:tcW w:w="1464" w:type="dxa"/>
            <w:vAlign w:val="center"/>
          </w:tcPr>
          <w:p w14:paraId="4530A8E9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45.5</w:t>
            </w:r>
          </w:p>
        </w:tc>
        <w:tc>
          <w:tcPr>
            <w:tcW w:w="1187" w:type="dxa"/>
            <w:vAlign w:val="center"/>
          </w:tcPr>
          <w:p w14:paraId="0FC4F602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51.0</w:t>
            </w:r>
          </w:p>
        </w:tc>
      </w:tr>
      <w:tr w14:paraId="6C17F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8" w:type="dxa"/>
            <w:vMerge w:val="continue"/>
            <w:vAlign w:val="center"/>
          </w:tcPr>
          <w:p w14:paraId="6924A691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252" w:type="dxa"/>
            <w:vAlign w:val="center"/>
          </w:tcPr>
          <w:p w14:paraId="139B0678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高标准制种基地面积</w:t>
            </w:r>
          </w:p>
        </w:tc>
        <w:tc>
          <w:tcPr>
            <w:tcW w:w="1153" w:type="dxa"/>
            <w:vAlign w:val="center"/>
          </w:tcPr>
          <w:p w14:paraId="02C96C98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万亩</w:t>
            </w:r>
          </w:p>
        </w:tc>
        <w:tc>
          <w:tcPr>
            <w:tcW w:w="1464" w:type="dxa"/>
            <w:vAlign w:val="center"/>
          </w:tcPr>
          <w:p w14:paraId="7A0933BD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0.8</w:t>
            </w:r>
          </w:p>
        </w:tc>
        <w:tc>
          <w:tcPr>
            <w:tcW w:w="1187" w:type="dxa"/>
            <w:vAlign w:val="center"/>
          </w:tcPr>
          <w:p w14:paraId="03BA7738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0.95</w:t>
            </w:r>
          </w:p>
        </w:tc>
      </w:tr>
      <w:tr w14:paraId="013B9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8" w:type="dxa"/>
            <w:vMerge w:val="restart"/>
            <w:vAlign w:val="center"/>
          </w:tcPr>
          <w:p w14:paraId="00E06F27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种业发展</w:t>
            </w:r>
          </w:p>
        </w:tc>
        <w:tc>
          <w:tcPr>
            <w:tcW w:w="4252" w:type="dxa"/>
            <w:vAlign w:val="center"/>
          </w:tcPr>
          <w:p w14:paraId="088E1B42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棉花种业总产值</w:t>
            </w:r>
          </w:p>
        </w:tc>
        <w:tc>
          <w:tcPr>
            <w:tcW w:w="1153" w:type="dxa"/>
            <w:vAlign w:val="center"/>
          </w:tcPr>
          <w:p w14:paraId="65806DF7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亿元</w:t>
            </w:r>
          </w:p>
        </w:tc>
        <w:tc>
          <w:tcPr>
            <w:tcW w:w="1464" w:type="dxa"/>
            <w:vAlign w:val="center"/>
          </w:tcPr>
          <w:p w14:paraId="059DDD80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0.71</w:t>
            </w:r>
          </w:p>
        </w:tc>
        <w:tc>
          <w:tcPr>
            <w:tcW w:w="1187" w:type="dxa"/>
            <w:vAlign w:val="center"/>
          </w:tcPr>
          <w:p w14:paraId="31DBD270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0.75</w:t>
            </w:r>
          </w:p>
        </w:tc>
      </w:tr>
      <w:tr w14:paraId="634A5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8" w:type="dxa"/>
            <w:vMerge w:val="continue"/>
            <w:vAlign w:val="center"/>
          </w:tcPr>
          <w:p w14:paraId="61F160AF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252" w:type="dxa"/>
            <w:vAlign w:val="center"/>
          </w:tcPr>
          <w:p w14:paraId="14972084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入驻种业企业数</w:t>
            </w:r>
          </w:p>
        </w:tc>
        <w:tc>
          <w:tcPr>
            <w:tcW w:w="1153" w:type="dxa"/>
            <w:vAlign w:val="center"/>
          </w:tcPr>
          <w:p w14:paraId="760F0CBD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家</w:t>
            </w:r>
          </w:p>
        </w:tc>
        <w:tc>
          <w:tcPr>
            <w:tcW w:w="1464" w:type="dxa"/>
            <w:vAlign w:val="center"/>
          </w:tcPr>
          <w:p w14:paraId="07555B26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187" w:type="dxa"/>
            <w:vAlign w:val="center"/>
          </w:tcPr>
          <w:p w14:paraId="4AC05FC7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</w:tr>
      <w:tr w14:paraId="68081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8" w:type="dxa"/>
            <w:vMerge w:val="continue"/>
            <w:vAlign w:val="center"/>
          </w:tcPr>
          <w:p w14:paraId="3FF8DAF4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252" w:type="dxa"/>
            <w:vAlign w:val="center"/>
          </w:tcPr>
          <w:p w14:paraId="1E5E929C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合作共建企业数</w:t>
            </w:r>
          </w:p>
        </w:tc>
        <w:tc>
          <w:tcPr>
            <w:tcW w:w="1153" w:type="dxa"/>
            <w:vAlign w:val="center"/>
          </w:tcPr>
          <w:p w14:paraId="4C0B0881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家</w:t>
            </w:r>
          </w:p>
        </w:tc>
        <w:tc>
          <w:tcPr>
            <w:tcW w:w="1464" w:type="dxa"/>
            <w:vAlign w:val="center"/>
          </w:tcPr>
          <w:p w14:paraId="324605E6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187" w:type="dxa"/>
            <w:vAlign w:val="center"/>
          </w:tcPr>
          <w:p w14:paraId="6C90B9F5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</w:tr>
      <w:tr w14:paraId="22945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8" w:type="dxa"/>
            <w:vMerge w:val="continue"/>
            <w:vAlign w:val="center"/>
          </w:tcPr>
          <w:p w14:paraId="24A54754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252" w:type="dxa"/>
            <w:vAlign w:val="center"/>
          </w:tcPr>
          <w:p w14:paraId="3456DBB2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建立稳定基地企业数</w:t>
            </w:r>
          </w:p>
        </w:tc>
        <w:tc>
          <w:tcPr>
            <w:tcW w:w="1153" w:type="dxa"/>
            <w:vAlign w:val="center"/>
          </w:tcPr>
          <w:p w14:paraId="40B6D921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家</w:t>
            </w:r>
          </w:p>
        </w:tc>
        <w:tc>
          <w:tcPr>
            <w:tcW w:w="1464" w:type="dxa"/>
            <w:vAlign w:val="center"/>
          </w:tcPr>
          <w:p w14:paraId="589E2C2B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187" w:type="dxa"/>
            <w:vAlign w:val="center"/>
          </w:tcPr>
          <w:p w14:paraId="4D1EAF08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</w:tr>
      <w:tr w14:paraId="2A3BA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8" w:type="dxa"/>
            <w:vMerge w:val="continue"/>
            <w:vAlign w:val="center"/>
          </w:tcPr>
          <w:p w14:paraId="013DCC31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252" w:type="dxa"/>
            <w:vAlign w:val="center"/>
          </w:tcPr>
          <w:p w14:paraId="2A89697B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专业化、社会化服务企业数</w:t>
            </w:r>
          </w:p>
        </w:tc>
        <w:tc>
          <w:tcPr>
            <w:tcW w:w="1153" w:type="dxa"/>
            <w:vAlign w:val="center"/>
          </w:tcPr>
          <w:p w14:paraId="0773869C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家</w:t>
            </w:r>
          </w:p>
        </w:tc>
        <w:tc>
          <w:tcPr>
            <w:tcW w:w="1464" w:type="dxa"/>
            <w:vAlign w:val="center"/>
          </w:tcPr>
          <w:p w14:paraId="33DE8970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187" w:type="dxa"/>
            <w:vAlign w:val="center"/>
          </w:tcPr>
          <w:p w14:paraId="004BC004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</w:t>
            </w:r>
          </w:p>
        </w:tc>
      </w:tr>
      <w:tr w14:paraId="30471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8" w:type="dxa"/>
            <w:vMerge w:val="continue"/>
            <w:vAlign w:val="center"/>
          </w:tcPr>
          <w:p w14:paraId="3CDF5D48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252" w:type="dxa"/>
            <w:vAlign w:val="center"/>
          </w:tcPr>
          <w:p w14:paraId="5257F175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合作经济组织数量</w:t>
            </w:r>
          </w:p>
        </w:tc>
        <w:tc>
          <w:tcPr>
            <w:tcW w:w="1153" w:type="dxa"/>
            <w:vAlign w:val="center"/>
          </w:tcPr>
          <w:p w14:paraId="0362A806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家</w:t>
            </w:r>
          </w:p>
        </w:tc>
        <w:tc>
          <w:tcPr>
            <w:tcW w:w="1464" w:type="dxa"/>
            <w:vAlign w:val="center"/>
          </w:tcPr>
          <w:p w14:paraId="558C5D3B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iCs/>
                <w:sz w:val="24"/>
              </w:rPr>
            </w:pPr>
            <w:r>
              <w:rPr>
                <w:rFonts w:ascii="Times New Roman" w:hAnsi="Times New Roman" w:eastAsia="仿宋_GB2312" w:cs="Times New Roman"/>
                <w:iCs/>
                <w:sz w:val="24"/>
              </w:rPr>
              <w:t>25</w:t>
            </w:r>
          </w:p>
        </w:tc>
        <w:tc>
          <w:tcPr>
            <w:tcW w:w="1187" w:type="dxa"/>
            <w:vAlign w:val="center"/>
          </w:tcPr>
          <w:p w14:paraId="75605853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iCs/>
                <w:sz w:val="24"/>
              </w:rPr>
            </w:pPr>
            <w:r>
              <w:rPr>
                <w:rFonts w:ascii="Times New Roman" w:hAnsi="Times New Roman" w:eastAsia="仿宋_GB2312" w:cs="Times New Roman"/>
                <w:iCs/>
                <w:sz w:val="24"/>
              </w:rPr>
              <w:t>25</w:t>
            </w:r>
          </w:p>
        </w:tc>
      </w:tr>
      <w:tr w14:paraId="6423E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8" w:type="dxa"/>
            <w:vMerge w:val="continue"/>
            <w:vAlign w:val="center"/>
          </w:tcPr>
          <w:p w14:paraId="475059C9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252" w:type="dxa"/>
            <w:vAlign w:val="center"/>
          </w:tcPr>
          <w:p w14:paraId="6A3DDCF8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土地适度规模经营比重</w:t>
            </w:r>
          </w:p>
        </w:tc>
        <w:tc>
          <w:tcPr>
            <w:tcW w:w="1153" w:type="dxa"/>
            <w:vAlign w:val="center"/>
          </w:tcPr>
          <w:p w14:paraId="2D089CA3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%</w:t>
            </w:r>
          </w:p>
        </w:tc>
        <w:tc>
          <w:tcPr>
            <w:tcW w:w="1464" w:type="dxa"/>
            <w:vAlign w:val="center"/>
          </w:tcPr>
          <w:p w14:paraId="1836C0A1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iCs/>
                <w:sz w:val="24"/>
              </w:rPr>
            </w:pPr>
            <w:r>
              <w:rPr>
                <w:rFonts w:ascii="Times New Roman" w:hAnsi="Times New Roman" w:eastAsia="仿宋_GB2312" w:cs="Times New Roman"/>
                <w:iCs/>
                <w:sz w:val="24"/>
              </w:rPr>
              <w:t>67.89</w:t>
            </w:r>
          </w:p>
        </w:tc>
        <w:tc>
          <w:tcPr>
            <w:tcW w:w="1187" w:type="dxa"/>
            <w:vAlign w:val="center"/>
          </w:tcPr>
          <w:p w14:paraId="5FF48E0A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iCs/>
                <w:sz w:val="24"/>
              </w:rPr>
            </w:pPr>
            <w:r>
              <w:rPr>
                <w:rFonts w:ascii="Times New Roman" w:hAnsi="Times New Roman" w:eastAsia="仿宋_GB2312" w:cs="Times New Roman"/>
                <w:iCs/>
                <w:sz w:val="24"/>
              </w:rPr>
              <w:t>70</w:t>
            </w:r>
          </w:p>
        </w:tc>
      </w:tr>
      <w:tr w14:paraId="12F1F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8" w:type="dxa"/>
            <w:vMerge w:val="continue"/>
            <w:vAlign w:val="center"/>
          </w:tcPr>
          <w:p w14:paraId="51E01EC7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252" w:type="dxa"/>
            <w:vAlign w:val="center"/>
          </w:tcPr>
          <w:p w14:paraId="281E3CA5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耕种管收全程机械化率</w:t>
            </w:r>
          </w:p>
        </w:tc>
        <w:tc>
          <w:tcPr>
            <w:tcW w:w="1153" w:type="dxa"/>
            <w:vAlign w:val="center"/>
          </w:tcPr>
          <w:p w14:paraId="3CA511BB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%</w:t>
            </w:r>
          </w:p>
        </w:tc>
        <w:tc>
          <w:tcPr>
            <w:tcW w:w="1464" w:type="dxa"/>
            <w:vAlign w:val="center"/>
          </w:tcPr>
          <w:p w14:paraId="5887D57D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iCs/>
                <w:sz w:val="24"/>
              </w:rPr>
            </w:pPr>
            <w:r>
              <w:rPr>
                <w:rFonts w:ascii="Times New Roman" w:hAnsi="Times New Roman" w:eastAsia="仿宋_GB2312" w:cs="Times New Roman"/>
                <w:iCs/>
                <w:sz w:val="24"/>
              </w:rPr>
              <w:t>45</w:t>
            </w:r>
          </w:p>
        </w:tc>
        <w:tc>
          <w:tcPr>
            <w:tcW w:w="1187" w:type="dxa"/>
            <w:vAlign w:val="center"/>
          </w:tcPr>
          <w:p w14:paraId="20109AAD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iCs/>
                <w:sz w:val="24"/>
              </w:rPr>
            </w:pPr>
            <w:r>
              <w:rPr>
                <w:rFonts w:ascii="Times New Roman" w:hAnsi="Times New Roman" w:eastAsia="仿宋_GB2312" w:cs="Times New Roman"/>
                <w:iCs/>
                <w:sz w:val="24"/>
              </w:rPr>
              <w:t>50</w:t>
            </w:r>
          </w:p>
        </w:tc>
      </w:tr>
      <w:tr w14:paraId="47362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8" w:type="dxa"/>
            <w:vMerge w:val="restart"/>
            <w:vAlign w:val="center"/>
          </w:tcPr>
          <w:p w14:paraId="34B37CC8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科技创新</w:t>
            </w:r>
          </w:p>
        </w:tc>
        <w:tc>
          <w:tcPr>
            <w:tcW w:w="4252" w:type="dxa"/>
            <w:vAlign w:val="center"/>
          </w:tcPr>
          <w:p w14:paraId="2E39CDC8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省级及以上研发平台</w:t>
            </w:r>
          </w:p>
        </w:tc>
        <w:tc>
          <w:tcPr>
            <w:tcW w:w="1153" w:type="dxa"/>
            <w:vAlign w:val="center"/>
          </w:tcPr>
          <w:p w14:paraId="1E93F1DF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个</w:t>
            </w:r>
          </w:p>
        </w:tc>
        <w:tc>
          <w:tcPr>
            <w:tcW w:w="1464" w:type="dxa"/>
            <w:vAlign w:val="center"/>
          </w:tcPr>
          <w:p w14:paraId="7A39120A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iCs/>
                <w:sz w:val="24"/>
              </w:rPr>
            </w:pPr>
            <w:r>
              <w:rPr>
                <w:rFonts w:ascii="Times New Roman" w:hAnsi="Times New Roman" w:eastAsia="仿宋_GB2312" w:cs="Times New Roman"/>
                <w:iCs/>
                <w:sz w:val="24"/>
              </w:rPr>
              <w:t>2</w:t>
            </w:r>
          </w:p>
        </w:tc>
        <w:tc>
          <w:tcPr>
            <w:tcW w:w="1187" w:type="dxa"/>
            <w:vAlign w:val="center"/>
          </w:tcPr>
          <w:p w14:paraId="53120717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iCs/>
                <w:sz w:val="24"/>
              </w:rPr>
            </w:pPr>
            <w:r>
              <w:rPr>
                <w:rFonts w:ascii="Times New Roman" w:hAnsi="Times New Roman" w:eastAsia="仿宋_GB2312" w:cs="Times New Roman"/>
                <w:iCs/>
                <w:sz w:val="24"/>
              </w:rPr>
              <w:t>2</w:t>
            </w:r>
          </w:p>
        </w:tc>
      </w:tr>
      <w:tr w14:paraId="75BFC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8" w:type="dxa"/>
            <w:vMerge w:val="continue"/>
            <w:vAlign w:val="center"/>
          </w:tcPr>
          <w:p w14:paraId="7B69F2C9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252" w:type="dxa"/>
            <w:vAlign w:val="center"/>
          </w:tcPr>
          <w:p w14:paraId="4C3FD5A1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专业技术人员数量</w:t>
            </w:r>
          </w:p>
        </w:tc>
        <w:tc>
          <w:tcPr>
            <w:tcW w:w="1153" w:type="dxa"/>
            <w:vAlign w:val="center"/>
          </w:tcPr>
          <w:p w14:paraId="6BF7B8A2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人</w:t>
            </w:r>
          </w:p>
        </w:tc>
        <w:tc>
          <w:tcPr>
            <w:tcW w:w="1464" w:type="dxa"/>
            <w:vAlign w:val="center"/>
          </w:tcPr>
          <w:p w14:paraId="4C38EF6B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iCs/>
                <w:sz w:val="24"/>
              </w:rPr>
            </w:pPr>
            <w:r>
              <w:rPr>
                <w:rFonts w:ascii="Times New Roman" w:hAnsi="Times New Roman" w:eastAsia="仿宋_GB2312" w:cs="Times New Roman"/>
                <w:iCs/>
                <w:sz w:val="24"/>
              </w:rPr>
              <w:t>70</w:t>
            </w:r>
          </w:p>
        </w:tc>
        <w:tc>
          <w:tcPr>
            <w:tcW w:w="1187" w:type="dxa"/>
            <w:vAlign w:val="center"/>
          </w:tcPr>
          <w:p w14:paraId="27B33C00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iCs/>
                <w:sz w:val="24"/>
              </w:rPr>
            </w:pPr>
            <w:r>
              <w:rPr>
                <w:rFonts w:ascii="Times New Roman" w:hAnsi="Times New Roman" w:eastAsia="仿宋_GB2312" w:cs="Times New Roman"/>
                <w:iCs/>
                <w:sz w:val="24"/>
              </w:rPr>
              <w:t>70</w:t>
            </w:r>
          </w:p>
        </w:tc>
      </w:tr>
      <w:tr w14:paraId="199BA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8" w:type="dxa"/>
            <w:vMerge w:val="continue"/>
            <w:vAlign w:val="center"/>
          </w:tcPr>
          <w:p w14:paraId="794A63CB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252" w:type="dxa"/>
            <w:vAlign w:val="center"/>
          </w:tcPr>
          <w:p w14:paraId="124AFF09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种业科研经费投入</w:t>
            </w:r>
          </w:p>
        </w:tc>
        <w:tc>
          <w:tcPr>
            <w:tcW w:w="1153" w:type="dxa"/>
            <w:vAlign w:val="center"/>
          </w:tcPr>
          <w:p w14:paraId="77ACDD17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万元</w:t>
            </w:r>
          </w:p>
        </w:tc>
        <w:tc>
          <w:tcPr>
            <w:tcW w:w="1464" w:type="dxa"/>
            <w:vAlign w:val="center"/>
          </w:tcPr>
          <w:p w14:paraId="050B7A40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iCs/>
                <w:sz w:val="24"/>
              </w:rPr>
            </w:pPr>
            <w:r>
              <w:rPr>
                <w:rFonts w:ascii="Times New Roman" w:hAnsi="Times New Roman" w:eastAsia="仿宋_GB2312" w:cs="Times New Roman"/>
                <w:iCs/>
                <w:sz w:val="24"/>
              </w:rPr>
              <w:t>720</w:t>
            </w:r>
          </w:p>
        </w:tc>
        <w:tc>
          <w:tcPr>
            <w:tcW w:w="1187" w:type="dxa"/>
            <w:vAlign w:val="center"/>
          </w:tcPr>
          <w:p w14:paraId="4DD06089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iCs/>
                <w:sz w:val="24"/>
              </w:rPr>
            </w:pPr>
            <w:r>
              <w:rPr>
                <w:rFonts w:ascii="Times New Roman" w:hAnsi="Times New Roman" w:eastAsia="仿宋_GB2312" w:cs="Times New Roman"/>
                <w:iCs/>
                <w:sz w:val="24"/>
              </w:rPr>
              <w:t>850</w:t>
            </w:r>
          </w:p>
        </w:tc>
      </w:tr>
      <w:tr w14:paraId="4C2CC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8" w:type="dxa"/>
            <w:vMerge w:val="continue"/>
            <w:vAlign w:val="center"/>
          </w:tcPr>
          <w:p w14:paraId="1435F75B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252" w:type="dxa"/>
            <w:vAlign w:val="center"/>
          </w:tcPr>
          <w:p w14:paraId="17771F29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省级以上审定品种数量</w:t>
            </w:r>
          </w:p>
        </w:tc>
        <w:tc>
          <w:tcPr>
            <w:tcW w:w="1153" w:type="dxa"/>
            <w:vAlign w:val="center"/>
          </w:tcPr>
          <w:p w14:paraId="769027C5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个</w:t>
            </w:r>
          </w:p>
        </w:tc>
        <w:tc>
          <w:tcPr>
            <w:tcW w:w="1464" w:type="dxa"/>
            <w:vAlign w:val="center"/>
          </w:tcPr>
          <w:p w14:paraId="5D92F4E5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187" w:type="dxa"/>
            <w:vAlign w:val="center"/>
          </w:tcPr>
          <w:p w14:paraId="7ED7425D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0</w:t>
            </w:r>
          </w:p>
        </w:tc>
      </w:tr>
      <w:tr w14:paraId="77979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8" w:type="dxa"/>
            <w:vMerge w:val="restart"/>
            <w:vAlign w:val="center"/>
          </w:tcPr>
          <w:p w14:paraId="0AE478AA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种子质量</w:t>
            </w:r>
          </w:p>
        </w:tc>
        <w:tc>
          <w:tcPr>
            <w:tcW w:w="4252" w:type="dxa"/>
            <w:vAlign w:val="center"/>
          </w:tcPr>
          <w:p w14:paraId="447B14B6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种子质量合格率</w:t>
            </w:r>
          </w:p>
        </w:tc>
        <w:tc>
          <w:tcPr>
            <w:tcW w:w="1153" w:type="dxa"/>
            <w:vAlign w:val="center"/>
          </w:tcPr>
          <w:p w14:paraId="3CBDC750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%</w:t>
            </w:r>
          </w:p>
        </w:tc>
        <w:tc>
          <w:tcPr>
            <w:tcW w:w="1464" w:type="dxa"/>
            <w:vAlign w:val="center"/>
          </w:tcPr>
          <w:p w14:paraId="0E4674E8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100</w:t>
            </w:r>
          </w:p>
        </w:tc>
        <w:tc>
          <w:tcPr>
            <w:tcW w:w="1187" w:type="dxa"/>
            <w:vAlign w:val="center"/>
          </w:tcPr>
          <w:p w14:paraId="40A5825B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100</w:t>
            </w:r>
          </w:p>
        </w:tc>
      </w:tr>
      <w:tr w14:paraId="7319A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8" w:type="dxa"/>
            <w:vMerge w:val="continue"/>
            <w:vAlign w:val="center"/>
          </w:tcPr>
          <w:p w14:paraId="7D652E00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252" w:type="dxa"/>
            <w:vAlign w:val="center"/>
          </w:tcPr>
          <w:p w14:paraId="0292C1DC">
            <w:pPr>
              <w:spacing w:before="60" w:after="60"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农民满意度</w:t>
            </w:r>
          </w:p>
        </w:tc>
        <w:tc>
          <w:tcPr>
            <w:tcW w:w="1153" w:type="dxa"/>
            <w:vAlign w:val="center"/>
          </w:tcPr>
          <w:p w14:paraId="06CE3B91">
            <w:pPr>
              <w:spacing w:before="60" w:after="60"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%</w:t>
            </w:r>
          </w:p>
        </w:tc>
        <w:tc>
          <w:tcPr>
            <w:tcW w:w="1464" w:type="dxa"/>
            <w:vAlign w:val="center"/>
          </w:tcPr>
          <w:p w14:paraId="03A8ADBD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97</w:t>
            </w:r>
          </w:p>
        </w:tc>
        <w:tc>
          <w:tcPr>
            <w:tcW w:w="1187" w:type="dxa"/>
            <w:vAlign w:val="center"/>
          </w:tcPr>
          <w:p w14:paraId="2FF574B0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98</w:t>
            </w:r>
          </w:p>
        </w:tc>
      </w:tr>
      <w:tr w14:paraId="0B1D0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8" w:type="dxa"/>
            <w:vMerge w:val="restart"/>
            <w:vAlign w:val="center"/>
          </w:tcPr>
          <w:p w14:paraId="7145767F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产业融合</w:t>
            </w:r>
          </w:p>
        </w:tc>
        <w:tc>
          <w:tcPr>
            <w:tcW w:w="4252" w:type="dxa"/>
            <w:vAlign w:val="center"/>
          </w:tcPr>
          <w:p w14:paraId="77886511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社会化服务覆盖率</w:t>
            </w:r>
          </w:p>
        </w:tc>
        <w:tc>
          <w:tcPr>
            <w:tcW w:w="1153" w:type="dxa"/>
            <w:vAlign w:val="center"/>
          </w:tcPr>
          <w:p w14:paraId="765F7B33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%</w:t>
            </w:r>
          </w:p>
        </w:tc>
        <w:tc>
          <w:tcPr>
            <w:tcW w:w="1464" w:type="dxa"/>
            <w:vAlign w:val="center"/>
          </w:tcPr>
          <w:p w14:paraId="197CD3F8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iCs/>
                <w:sz w:val="24"/>
              </w:rPr>
            </w:pPr>
            <w:r>
              <w:rPr>
                <w:rFonts w:ascii="Times New Roman" w:hAnsi="Times New Roman" w:eastAsia="仿宋_GB2312" w:cs="Times New Roman"/>
                <w:iCs/>
                <w:sz w:val="24"/>
              </w:rPr>
              <w:t>68</w:t>
            </w:r>
          </w:p>
        </w:tc>
        <w:tc>
          <w:tcPr>
            <w:tcW w:w="1187" w:type="dxa"/>
            <w:vAlign w:val="center"/>
          </w:tcPr>
          <w:p w14:paraId="0A4D227E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iCs/>
                <w:sz w:val="24"/>
              </w:rPr>
            </w:pPr>
            <w:r>
              <w:rPr>
                <w:rFonts w:ascii="Times New Roman" w:hAnsi="Times New Roman" w:eastAsia="仿宋_GB2312" w:cs="Times New Roman"/>
                <w:iCs/>
                <w:sz w:val="24"/>
              </w:rPr>
              <w:t>70</w:t>
            </w:r>
          </w:p>
        </w:tc>
      </w:tr>
      <w:tr w14:paraId="7132F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8" w:type="dxa"/>
            <w:vMerge w:val="continue"/>
            <w:vAlign w:val="center"/>
          </w:tcPr>
          <w:p w14:paraId="240BA37E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252" w:type="dxa"/>
            <w:vAlign w:val="center"/>
          </w:tcPr>
          <w:p w14:paraId="660AF2B5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物联网技术应用覆盖面积</w:t>
            </w:r>
          </w:p>
        </w:tc>
        <w:tc>
          <w:tcPr>
            <w:tcW w:w="1153" w:type="dxa"/>
            <w:vAlign w:val="center"/>
          </w:tcPr>
          <w:p w14:paraId="6B9C4398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万亩</w:t>
            </w:r>
          </w:p>
        </w:tc>
        <w:tc>
          <w:tcPr>
            <w:tcW w:w="1464" w:type="dxa"/>
            <w:vAlign w:val="center"/>
          </w:tcPr>
          <w:p w14:paraId="1471F6C3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iCs/>
                <w:sz w:val="24"/>
              </w:rPr>
            </w:pPr>
            <w:r>
              <w:rPr>
                <w:rFonts w:ascii="Times New Roman" w:hAnsi="Times New Roman" w:eastAsia="仿宋_GB2312" w:cs="Times New Roman"/>
                <w:iCs/>
                <w:sz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6BA97B68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iCs/>
                <w:sz w:val="24"/>
              </w:rPr>
            </w:pPr>
            <w:r>
              <w:rPr>
                <w:rFonts w:ascii="Times New Roman" w:hAnsi="Times New Roman" w:eastAsia="仿宋_GB2312" w:cs="Times New Roman"/>
                <w:iCs/>
                <w:sz w:val="24"/>
              </w:rPr>
              <w:t>0</w:t>
            </w:r>
          </w:p>
        </w:tc>
      </w:tr>
      <w:tr w14:paraId="18D93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8" w:type="dxa"/>
            <w:vMerge w:val="continue"/>
            <w:vAlign w:val="center"/>
          </w:tcPr>
          <w:p w14:paraId="2C186646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252" w:type="dxa"/>
            <w:vAlign w:val="center"/>
          </w:tcPr>
          <w:p w14:paraId="46DE1EAE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高素质农民培训数</w:t>
            </w:r>
          </w:p>
        </w:tc>
        <w:tc>
          <w:tcPr>
            <w:tcW w:w="1153" w:type="dxa"/>
            <w:vAlign w:val="center"/>
          </w:tcPr>
          <w:p w14:paraId="093CCA60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人次/年</w:t>
            </w:r>
          </w:p>
        </w:tc>
        <w:tc>
          <w:tcPr>
            <w:tcW w:w="1464" w:type="dxa"/>
            <w:vAlign w:val="center"/>
          </w:tcPr>
          <w:p w14:paraId="3169140E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500</w:t>
            </w:r>
          </w:p>
        </w:tc>
        <w:tc>
          <w:tcPr>
            <w:tcW w:w="1187" w:type="dxa"/>
            <w:vAlign w:val="center"/>
          </w:tcPr>
          <w:p w14:paraId="7524C251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500</w:t>
            </w:r>
          </w:p>
        </w:tc>
      </w:tr>
      <w:tr w14:paraId="14A01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8" w:type="dxa"/>
            <w:vMerge w:val="continue"/>
            <w:vAlign w:val="center"/>
          </w:tcPr>
          <w:p w14:paraId="50A4D479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252" w:type="dxa"/>
            <w:vAlign w:val="center"/>
          </w:tcPr>
          <w:p w14:paraId="2C52CD1D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棉花种子年销售额</w:t>
            </w:r>
          </w:p>
        </w:tc>
        <w:tc>
          <w:tcPr>
            <w:tcW w:w="1153" w:type="dxa"/>
            <w:vAlign w:val="center"/>
          </w:tcPr>
          <w:p w14:paraId="49996ACD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亿元</w:t>
            </w:r>
          </w:p>
        </w:tc>
        <w:tc>
          <w:tcPr>
            <w:tcW w:w="1464" w:type="dxa"/>
            <w:vAlign w:val="center"/>
          </w:tcPr>
          <w:p w14:paraId="79E38B80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0.58</w:t>
            </w:r>
          </w:p>
        </w:tc>
        <w:tc>
          <w:tcPr>
            <w:tcW w:w="1187" w:type="dxa"/>
            <w:vAlign w:val="center"/>
          </w:tcPr>
          <w:p w14:paraId="6A7BDCC5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0.6</w:t>
            </w:r>
          </w:p>
        </w:tc>
      </w:tr>
      <w:tr w14:paraId="10BDB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8" w:type="dxa"/>
            <w:vMerge w:val="continue"/>
            <w:vAlign w:val="center"/>
          </w:tcPr>
          <w:p w14:paraId="5E72B6ED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252" w:type="dxa"/>
            <w:vAlign w:val="center"/>
          </w:tcPr>
          <w:p w14:paraId="5F194347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社会化服务收入</w:t>
            </w:r>
          </w:p>
        </w:tc>
        <w:tc>
          <w:tcPr>
            <w:tcW w:w="1153" w:type="dxa"/>
            <w:vAlign w:val="center"/>
          </w:tcPr>
          <w:p w14:paraId="05DF00C4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万元</w:t>
            </w:r>
          </w:p>
        </w:tc>
        <w:tc>
          <w:tcPr>
            <w:tcW w:w="1464" w:type="dxa"/>
            <w:vAlign w:val="center"/>
          </w:tcPr>
          <w:p w14:paraId="1C2058D8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i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iCs/>
                <w:sz w:val="24"/>
              </w:rPr>
              <w:t>180</w:t>
            </w:r>
          </w:p>
        </w:tc>
        <w:tc>
          <w:tcPr>
            <w:tcW w:w="1187" w:type="dxa"/>
            <w:vAlign w:val="center"/>
          </w:tcPr>
          <w:p w14:paraId="64A4D292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i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iCs/>
                <w:sz w:val="24"/>
              </w:rPr>
              <w:t>200</w:t>
            </w:r>
          </w:p>
        </w:tc>
      </w:tr>
      <w:tr w14:paraId="3D145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8" w:type="dxa"/>
            <w:vMerge w:val="continue"/>
            <w:vAlign w:val="center"/>
          </w:tcPr>
          <w:p w14:paraId="01719E73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252" w:type="dxa"/>
            <w:vAlign w:val="center"/>
          </w:tcPr>
          <w:p w14:paraId="4AEF08A9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带动创业就业人数</w:t>
            </w:r>
          </w:p>
        </w:tc>
        <w:tc>
          <w:tcPr>
            <w:tcW w:w="1153" w:type="dxa"/>
            <w:vAlign w:val="center"/>
          </w:tcPr>
          <w:p w14:paraId="12AB7CB9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人</w:t>
            </w:r>
          </w:p>
        </w:tc>
        <w:tc>
          <w:tcPr>
            <w:tcW w:w="1464" w:type="dxa"/>
            <w:vAlign w:val="center"/>
          </w:tcPr>
          <w:p w14:paraId="0498328D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1600</w:t>
            </w:r>
          </w:p>
        </w:tc>
        <w:tc>
          <w:tcPr>
            <w:tcW w:w="1187" w:type="dxa"/>
            <w:vAlign w:val="center"/>
          </w:tcPr>
          <w:p w14:paraId="78F4588F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2000</w:t>
            </w:r>
          </w:p>
        </w:tc>
      </w:tr>
      <w:tr w14:paraId="14CEF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8" w:type="dxa"/>
            <w:vMerge w:val="continue"/>
            <w:vAlign w:val="center"/>
          </w:tcPr>
          <w:p w14:paraId="44CFB9DB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252" w:type="dxa"/>
            <w:vAlign w:val="center"/>
          </w:tcPr>
          <w:p w14:paraId="0947F51E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其中：二三产业就业人数</w:t>
            </w:r>
          </w:p>
        </w:tc>
        <w:tc>
          <w:tcPr>
            <w:tcW w:w="1153" w:type="dxa"/>
            <w:vAlign w:val="center"/>
          </w:tcPr>
          <w:p w14:paraId="796F11D8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人</w:t>
            </w:r>
          </w:p>
        </w:tc>
        <w:tc>
          <w:tcPr>
            <w:tcW w:w="1464" w:type="dxa"/>
            <w:vAlign w:val="center"/>
          </w:tcPr>
          <w:p w14:paraId="3C288D02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1000</w:t>
            </w:r>
          </w:p>
        </w:tc>
        <w:tc>
          <w:tcPr>
            <w:tcW w:w="1187" w:type="dxa"/>
            <w:vAlign w:val="center"/>
          </w:tcPr>
          <w:p w14:paraId="4416FAF0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1500</w:t>
            </w:r>
          </w:p>
        </w:tc>
      </w:tr>
      <w:tr w14:paraId="5C285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8" w:type="dxa"/>
            <w:vMerge w:val="continue"/>
            <w:vAlign w:val="center"/>
          </w:tcPr>
          <w:p w14:paraId="5CBCD609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252" w:type="dxa"/>
            <w:vAlign w:val="center"/>
          </w:tcPr>
          <w:p w14:paraId="45209078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制种农民人均可支配收入</w:t>
            </w:r>
          </w:p>
        </w:tc>
        <w:tc>
          <w:tcPr>
            <w:tcW w:w="1153" w:type="dxa"/>
            <w:vAlign w:val="center"/>
          </w:tcPr>
          <w:p w14:paraId="3EAD61EE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万元</w:t>
            </w:r>
          </w:p>
        </w:tc>
        <w:tc>
          <w:tcPr>
            <w:tcW w:w="1464" w:type="dxa"/>
            <w:vAlign w:val="center"/>
          </w:tcPr>
          <w:p w14:paraId="5C165E23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3.0</w:t>
            </w:r>
          </w:p>
        </w:tc>
        <w:tc>
          <w:tcPr>
            <w:tcW w:w="1187" w:type="dxa"/>
            <w:vAlign w:val="center"/>
          </w:tcPr>
          <w:p w14:paraId="49366D72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3.2</w:t>
            </w:r>
          </w:p>
        </w:tc>
      </w:tr>
    </w:tbl>
    <w:p w14:paraId="211D40A9">
      <w:pPr>
        <w:pStyle w:val="3"/>
        <w:spacing w:beforeLines="0" w:afterLines="0"/>
        <w:ind w:firstLine="640"/>
        <w:rPr>
          <w:rFonts w:ascii="Times New Roman" w:hAnsi="Times New Roman" w:cs="Times New Roman"/>
        </w:rPr>
      </w:pPr>
      <w:bookmarkStart w:id="6" w:name="_Toc30923"/>
      <w:r>
        <w:rPr>
          <w:rFonts w:ascii="Times New Roman" w:hAnsi="Times New Roman" w:cs="Times New Roman"/>
        </w:rPr>
        <w:t>四、重点</w:t>
      </w:r>
      <w:bookmarkEnd w:id="6"/>
      <w:r>
        <w:rPr>
          <w:rFonts w:ascii="Times New Roman" w:hAnsi="Times New Roman" w:cs="Times New Roman"/>
        </w:rPr>
        <w:t>建设内容</w:t>
      </w:r>
    </w:p>
    <w:p w14:paraId="049C662E">
      <w:pPr>
        <w:ind w:firstLine="64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根据《湖南省常德市鼎城区棉花</w:t>
      </w:r>
      <w:r>
        <w:rPr>
          <w:rFonts w:ascii="Times New Roman" w:hAnsi="Times New Roman" w:eastAsia="仿宋_GB2312" w:cs="Times New Roman"/>
          <w:szCs w:val="32"/>
        </w:rPr>
        <w:t>制种</w:t>
      </w:r>
      <w:r>
        <w:rPr>
          <w:rFonts w:ascii="Times New Roman" w:hAnsi="Times New Roman" w:eastAsia="仿宋_GB2312" w:cs="Times New Roman"/>
        </w:rPr>
        <w:t>大县发展规划（2022-2025年）》，</w:t>
      </w:r>
      <w:r>
        <w:rPr>
          <w:rFonts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2024年计划投入1359万元，其中中央投资资金1000万元，地方整合资金及撬动社会投资359万元。重点聚焦加工仓储能力提升、繁制种田间基地基础设施建设管护等项目。</w:t>
      </w:r>
      <w:r>
        <w:rPr>
          <w:rFonts w:ascii="Times New Roman" w:hAnsi="Times New Roman" w:eastAsia="仿宋_GB2312" w:cs="Times New Roman"/>
        </w:rPr>
        <w:t>建设任务如下，重点项目详见表2。</w:t>
      </w:r>
      <w:bookmarkStart w:id="7" w:name="_Toc29930"/>
    </w:p>
    <w:p w14:paraId="6E25A113">
      <w:pPr>
        <w:numPr>
          <w:ilvl w:val="0"/>
          <w:numId w:val="1"/>
        </w:numPr>
        <w:ind w:firstLine="643"/>
        <w:rPr>
          <w:rFonts w:ascii="Times New Roman" w:hAnsi="Times New Roman" w:eastAsia="楷体_GB2312" w:cs="Times New Roman"/>
          <w:b/>
          <w:bCs/>
        </w:rPr>
      </w:pPr>
      <w:r>
        <w:rPr>
          <w:rFonts w:ascii="Times New Roman" w:hAnsi="Times New Roman" w:eastAsia="楷体_GB2312" w:cs="Times New Roman"/>
          <w:b/>
          <w:bCs/>
        </w:rPr>
        <w:t>制种短板提升工程</w:t>
      </w:r>
    </w:p>
    <w:p w14:paraId="106FE0F4">
      <w:pPr>
        <w:ind w:firstLine="643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1.</w:t>
      </w:r>
      <w:r>
        <w:rPr>
          <w:rFonts w:hint="eastAsia" w:ascii="Times New Roman" w:hAnsi="Times New Roman" w:eastAsia="仿宋_GB2312" w:cs="Times New Roman"/>
          <w:b/>
          <w:bCs/>
        </w:rPr>
        <w:t xml:space="preserve"> </w:t>
      </w:r>
      <w:r>
        <w:rPr>
          <w:rFonts w:ascii="Times New Roman" w:hAnsi="Times New Roman" w:eastAsia="仿宋_GB2312" w:cs="Times New Roman"/>
          <w:b/>
          <w:bCs/>
        </w:rPr>
        <w:t>棉花新品种试验示范</w:t>
      </w:r>
    </w:p>
    <w:p w14:paraId="7F9FC0D6">
      <w:pPr>
        <w:ind w:firstLine="64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建设内容：在棉花新品种展示示范基地（鼎城区牛鼻滩镇湖南省贺家山原种场），开展棉花新品种试验示范，示范品种15个以上，示范面积100亩以上，配备相应农机设备。通过调查监测、专家评价、实收测产和组织观摩等措施，筛选和推广适应本地区生态条件、符合农民种植习惯以及丰产性好、抗逆性强的棉花优良品种5个以上，确保棉花大田用种安全和农民增产增收。</w:t>
      </w:r>
    </w:p>
    <w:p w14:paraId="7AA45208">
      <w:pPr>
        <w:ind w:firstLine="64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资金构成：计划总投入30万元，其中中央财政资金20万元，地方及社会资本10万元。</w:t>
      </w:r>
    </w:p>
    <w:p w14:paraId="6D427059">
      <w:pPr>
        <w:ind w:firstLine="64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建设地点：鼎城区牛鼻滩镇湖南省贺家山原种场新合分场。</w:t>
      </w:r>
    </w:p>
    <w:p w14:paraId="37C5883E">
      <w:pPr>
        <w:ind w:firstLine="64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实施主体：农业农村局。</w:t>
      </w:r>
    </w:p>
    <w:p w14:paraId="1736EA9C">
      <w:pPr>
        <w:ind w:firstLine="596"/>
        <w:rPr>
          <w:rFonts w:ascii="Times New Roman" w:hAnsi="Times New Roman" w:eastAsia="仿宋_GB2312" w:cs="Times New Roman"/>
          <w:spacing w:val="-11"/>
        </w:rPr>
      </w:pPr>
      <w:r>
        <w:rPr>
          <w:rFonts w:ascii="Times New Roman" w:hAnsi="Times New Roman" w:eastAsia="仿宋_GB2312" w:cs="Times New Roman"/>
          <w:spacing w:val="-11"/>
        </w:rPr>
        <w:t>实施程序：制定方案-公开比选-组织实施-项目验收-资金拨付。</w:t>
      </w:r>
    </w:p>
    <w:bookmarkEnd w:id="7"/>
    <w:p w14:paraId="39313484">
      <w:pPr>
        <w:ind w:firstLine="643"/>
        <w:rPr>
          <w:rFonts w:ascii="Times New Roman" w:hAnsi="Times New Roman" w:eastAsia="楷体_GB2312" w:cs="Times New Roman"/>
          <w:b/>
          <w:bCs/>
        </w:rPr>
      </w:pPr>
      <w:bookmarkStart w:id="8" w:name="_Toc31672"/>
      <w:r>
        <w:rPr>
          <w:rFonts w:ascii="Times New Roman" w:hAnsi="Times New Roman" w:eastAsia="楷体_GB2312" w:cs="Times New Roman"/>
          <w:b/>
          <w:bCs/>
        </w:rPr>
        <w:t>2.</w:t>
      </w:r>
      <w:r>
        <w:rPr>
          <w:rFonts w:hint="eastAsia" w:ascii="Times New Roman" w:hAnsi="Times New Roman" w:eastAsia="楷体_GB2312" w:cs="Times New Roman"/>
          <w:b/>
          <w:bCs/>
        </w:rPr>
        <w:t xml:space="preserve"> </w:t>
      </w:r>
      <w:r>
        <w:rPr>
          <w:rFonts w:ascii="Times New Roman" w:hAnsi="Times New Roman" w:eastAsia="楷体_GB2312" w:cs="Times New Roman"/>
          <w:b/>
          <w:bCs/>
        </w:rPr>
        <w:t>棉种企业加工仓储能力提升工程</w:t>
      </w:r>
    </w:p>
    <w:bookmarkEnd w:id="8"/>
    <w:p w14:paraId="5FA259FF">
      <w:pPr>
        <w:ind w:firstLine="643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b/>
          <w:szCs w:val="32"/>
        </w:rPr>
        <w:t>资金构成：</w:t>
      </w:r>
      <w:r>
        <w:rPr>
          <w:rFonts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采取</w:t>
      </w:r>
      <w:r>
        <w:rPr>
          <w:rFonts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先建后补的方式。</w:t>
      </w:r>
      <w:r>
        <w:rPr>
          <w:rFonts w:ascii="Times New Roman" w:hAnsi="Times New Roman" w:eastAsia="仿宋_GB2312" w:cs="Times New Roman"/>
        </w:rPr>
        <w:t>计划总投入719万元，其中中央财政资金575万元，种业企业投入144万元。</w:t>
      </w:r>
    </w:p>
    <w:p w14:paraId="102CE431">
      <w:pPr>
        <w:ind w:firstLine="643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b/>
          <w:bCs/>
        </w:rPr>
        <w:t>建设内容：</w:t>
      </w:r>
      <w:r>
        <w:rPr>
          <w:rFonts w:ascii="Times New Roman" w:hAnsi="Times New Roman" w:eastAsia="仿宋_GB2312" w:cs="Times New Roman"/>
        </w:rPr>
        <w:t>新建种子仓库608</w:t>
      </w:r>
      <w:r>
        <w:rPr>
          <w:rFonts w:ascii="Times New Roman" w:hAnsi="Times New Roman" w:eastAsia="宋体" w:cs="Times New Roman"/>
        </w:rPr>
        <w:t>㎡</w:t>
      </w:r>
      <w:r>
        <w:rPr>
          <w:rFonts w:ascii="Times New Roman" w:hAnsi="Times New Roman" w:eastAsia="仿宋_GB2312" w:cs="Times New Roman"/>
        </w:rPr>
        <w:t>、种子烘干房390</w:t>
      </w:r>
      <w:r>
        <w:rPr>
          <w:rFonts w:ascii="Times New Roman" w:hAnsi="Times New Roman" w:eastAsia="宋体" w:cs="Times New Roman"/>
        </w:rPr>
        <w:t>㎡</w:t>
      </w:r>
      <w:r>
        <w:rPr>
          <w:rFonts w:ascii="Times New Roman" w:hAnsi="Times New Roman" w:eastAsia="仿宋_GB2312" w:cs="Times New Roman"/>
        </w:rPr>
        <w:t>、棉种扎花仓库735</w:t>
      </w:r>
      <w:r>
        <w:rPr>
          <w:rFonts w:ascii="Times New Roman" w:hAnsi="Times New Roman" w:eastAsia="宋体" w:cs="Times New Roman"/>
        </w:rPr>
        <w:t>㎡</w:t>
      </w:r>
      <w:r>
        <w:rPr>
          <w:rFonts w:ascii="Times New Roman" w:hAnsi="Times New Roman" w:eastAsia="仿宋_GB2312" w:cs="Times New Roman"/>
        </w:rPr>
        <w:t>、种子晒坪1500</w:t>
      </w:r>
      <w:r>
        <w:rPr>
          <w:rFonts w:ascii="Times New Roman" w:hAnsi="Times New Roman" w:eastAsia="宋体" w:cs="Times New Roman"/>
        </w:rPr>
        <w:t>㎡</w:t>
      </w:r>
      <w:r>
        <w:rPr>
          <w:rFonts w:ascii="Times New Roman" w:hAnsi="Times New Roman" w:eastAsia="仿宋_GB2312" w:cs="Times New Roman"/>
        </w:rPr>
        <w:t>、通风棚1000</w:t>
      </w:r>
      <w:r>
        <w:rPr>
          <w:rFonts w:ascii="Times New Roman" w:hAnsi="Times New Roman" w:eastAsia="宋体" w:cs="Times New Roman"/>
        </w:rPr>
        <w:t>㎡</w:t>
      </w:r>
      <w:r>
        <w:rPr>
          <w:rFonts w:ascii="Times New Roman" w:hAnsi="Times New Roman" w:eastAsia="仿宋_GB2312" w:cs="Times New Roman"/>
        </w:rPr>
        <w:t>，改建种子检验室225</w:t>
      </w:r>
      <w:r>
        <w:rPr>
          <w:rFonts w:ascii="Times New Roman" w:hAnsi="Times New Roman" w:eastAsia="宋体" w:cs="Times New Roman"/>
        </w:rPr>
        <w:t>㎡</w:t>
      </w:r>
      <w:r>
        <w:rPr>
          <w:rFonts w:ascii="Times New Roman" w:hAnsi="Times New Roman" w:eastAsia="仿宋_GB2312" w:cs="Times New Roman"/>
        </w:rPr>
        <w:t>；购置除尘系统、40吨烘干机、生物质热风炉等加工服务设备28台套，购置配备净度分析台、PCR扩增仪、发芽箱等棉花种子质量检验仪器64台套。</w:t>
      </w:r>
    </w:p>
    <w:p w14:paraId="2C034C35">
      <w:pPr>
        <w:ind w:firstLine="643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b/>
          <w:szCs w:val="32"/>
        </w:rPr>
        <w:t>建设地点：</w:t>
      </w:r>
      <w:r>
        <w:rPr>
          <w:rFonts w:ascii="Times New Roman" w:hAnsi="Times New Roman" w:eastAsia="仿宋_GB2312" w:cs="Times New Roman"/>
        </w:rPr>
        <w:t>鼎城区镇德桥镇同心坝村。</w:t>
      </w:r>
    </w:p>
    <w:p w14:paraId="4E00A90D">
      <w:pPr>
        <w:ind w:firstLine="643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b/>
          <w:szCs w:val="32"/>
        </w:rPr>
        <w:t>实施主体：</w:t>
      </w:r>
      <w:r>
        <w:rPr>
          <w:rFonts w:hint="eastAsia" w:ascii="Times New Roman" w:hAnsi="Times New Roman" w:eastAsia="仿宋_GB2312" w:cs="Times New Roman"/>
        </w:rPr>
        <w:t>湖南湘穗种业有限责任公司</w:t>
      </w:r>
      <w:r>
        <w:rPr>
          <w:rFonts w:ascii="Times New Roman" w:hAnsi="Times New Roman" w:eastAsia="仿宋_GB2312" w:cs="Times New Roman"/>
        </w:rPr>
        <w:t>。</w:t>
      </w:r>
    </w:p>
    <w:p w14:paraId="4DB8B837">
      <w:pPr>
        <w:pStyle w:val="6"/>
        <w:spacing w:line="560" w:lineRule="exact"/>
        <w:ind w:firstLine="630" w:firstLineChars="196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实施程序：</w:t>
      </w:r>
      <w:r>
        <w:rPr>
          <w:rFonts w:ascii="Times New Roman" w:hAnsi="Times New Roman" w:eastAsia="仿宋_GB2312" w:cs="Times New Roman"/>
          <w:sz w:val="32"/>
          <w:szCs w:val="32"/>
        </w:rPr>
        <w:t>主体申报-专家评审-项目审批-施工建设-项目验收-资金拨付。</w:t>
      </w:r>
    </w:p>
    <w:p w14:paraId="60D5DBF5">
      <w:pPr>
        <w:numPr>
          <w:ilvl w:val="0"/>
          <w:numId w:val="1"/>
        </w:numPr>
        <w:ind w:firstLine="643"/>
        <w:rPr>
          <w:rFonts w:ascii="Times New Roman" w:hAnsi="Times New Roman" w:eastAsia="楷体_GB2312" w:cs="Times New Roman"/>
          <w:b/>
          <w:bCs/>
        </w:rPr>
      </w:pPr>
      <w:bookmarkStart w:id="9" w:name="_Toc29863"/>
      <w:r>
        <w:rPr>
          <w:rFonts w:ascii="Times New Roman" w:hAnsi="Times New Roman" w:eastAsia="楷体_GB2312" w:cs="Times New Roman"/>
          <w:b/>
          <w:bCs/>
        </w:rPr>
        <w:t>制种田间基地提升工程</w:t>
      </w:r>
      <w:bookmarkEnd w:id="9"/>
    </w:p>
    <w:p w14:paraId="59556AFA">
      <w:pPr>
        <w:pStyle w:val="4"/>
        <w:spacing w:beforeLines="0" w:afterLines="0"/>
        <w:ind w:left="643" w:firstLine="0" w:firstLineChars="0"/>
        <w:rPr>
          <w:rFonts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0" w:name="_Toc20093"/>
      <w:r>
        <w:rPr>
          <w:rFonts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制种田间基地基础设施建设和管护</w:t>
      </w:r>
      <w:bookmarkEnd w:id="10"/>
    </w:p>
    <w:p w14:paraId="21659824">
      <w:pPr>
        <w:ind w:firstLine="643"/>
        <w:rPr>
          <w:rFonts w:ascii="Times New Roman" w:hAnsi="Times New Roman" w:eastAsia="仿宋_GB2312" w:cs="Times New Roman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资金构成：</w:t>
      </w:r>
      <w:r>
        <w:rPr>
          <w:rFonts w:ascii="Times New Roman" w:hAnsi="Times New Roman" w:eastAsia="仿宋_GB2312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计划总投入310万元，其中中央财政资金245万元，地方及社会资本65万元。</w:t>
      </w:r>
    </w:p>
    <w:p w14:paraId="74BC585E">
      <w:pPr>
        <w:ind w:firstLine="643"/>
        <w:rPr>
          <w:rFonts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建设内容：</w:t>
      </w:r>
      <w:r>
        <w:rPr>
          <w:rFonts w:ascii="Times New Roman" w:hAnsi="Times New Roman" w:eastAsia="仿宋_GB2312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打造高标准制种田间基地，推进基础设施建设</w:t>
      </w:r>
      <w:r>
        <w:rPr>
          <w:rFonts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和管护改造，重点完善水源、电网、路网等设施以及开展田间沟渠、道路等清理</w:t>
      </w:r>
      <w:r>
        <w:rPr>
          <w:rFonts w:hint="eastAsia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维护（与高标准农田地块建设重叠的，建设内容不重复；与高标准农田建设内容重复的，地块不重叠）。</w:t>
      </w:r>
    </w:p>
    <w:p w14:paraId="09CE18D8">
      <w:pPr>
        <w:ind w:firstLine="643"/>
        <w:rPr>
          <w:rFonts w:ascii="Times New Roman" w:hAnsi="Times New Roman" w:eastAsia="仿宋_GB2312" w:cs="Times New Roman"/>
          <w:b/>
          <w:szCs w:val="32"/>
        </w:rPr>
      </w:pPr>
      <w:r>
        <w:rPr>
          <w:rFonts w:ascii="Times New Roman" w:hAnsi="Times New Roman" w:eastAsia="仿宋_GB2312" w:cs="Times New Roman"/>
          <w:b/>
          <w:szCs w:val="32"/>
        </w:rPr>
        <w:t>建设地点：</w:t>
      </w:r>
      <w:r>
        <w:rPr>
          <w:rFonts w:ascii="Times New Roman" w:hAnsi="Times New Roman" w:eastAsia="仿宋_GB2312" w:cs="Times New Roman"/>
          <w:bCs/>
          <w:szCs w:val="32"/>
        </w:rPr>
        <w:t>鼎城区</w:t>
      </w:r>
      <w:r>
        <w:rPr>
          <w:rFonts w:hint="eastAsia" w:ascii="Times New Roman" w:hAnsi="Times New Roman" w:eastAsia="仿宋_GB2312" w:cs="Times New Roman"/>
          <w:bCs/>
          <w:szCs w:val="32"/>
        </w:rPr>
        <w:t>韩公渡</w:t>
      </w:r>
      <w:r>
        <w:rPr>
          <w:rFonts w:ascii="Times New Roman" w:hAnsi="Times New Roman" w:eastAsia="仿宋_GB2312" w:cs="Times New Roman"/>
          <w:bCs/>
          <w:szCs w:val="32"/>
        </w:rPr>
        <w:t>等乡镇。</w:t>
      </w:r>
    </w:p>
    <w:p w14:paraId="043E3CE8">
      <w:pPr>
        <w:ind w:firstLine="643"/>
        <w:rPr>
          <w:rFonts w:ascii="Times New Roman" w:hAnsi="Times New Roman" w:eastAsia="仿宋_GB2312" w:cs="Times New Roman"/>
          <w:bCs/>
          <w:szCs w:val="32"/>
        </w:rPr>
      </w:pPr>
      <w:r>
        <w:rPr>
          <w:rFonts w:ascii="Times New Roman" w:hAnsi="Times New Roman" w:eastAsia="仿宋_GB2312" w:cs="Times New Roman"/>
          <w:b/>
          <w:szCs w:val="32"/>
        </w:rPr>
        <w:t>实施主体：</w:t>
      </w:r>
      <w:r>
        <w:rPr>
          <w:rFonts w:ascii="Times New Roman" w:hAnsi="Times New Roman" w:eastAsia="仿宋_GB2312" w:cs="Times New Roman"/>
          <w:bCs/>
          <w:szCs w:val="32"/>
        </w:rPr>
        <w:t>农业农村局。</w:t>
      </w:r>
    </w:p>
    <w:p w14:paraId="0D4B86EE">
      <w:pPr>
        <w:pStyle w:val="6"/>
        <w:spacing w:line="560" w:lineRule="exact"/>
        <w:ind w:firstLine="630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实施程序：</w:t>
      </w:r>
      <w:r>
        <w:rPr>
          <w:rFonts w:ascii="Times New Roman" w:hAnsi="Times New Roman" w:eastAsia="仿宋_GB2312" w:cs="Times New Roman"/>
          <w:sz w:val="32"/>
          <w:szCs w:val="32"/>
        </w:rPr>
        <w:t>工程设计-财政评审-公开采购-施工建设-项目验收-资金拨付。</w:t>
      </w:r>
    </w:p>
    <w:p w14:paraId="6AD18D25">
      <w:pPr>
        <w:pStyle w:val="4"/>
        <w:spacing w:beforeLines="0" w:afterLines="0"/>
        <w:ind w:firstLine="630" w:firstLineChars="196"/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1" w:name="_Toc9422"/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（三）基础监管和服务提升工程</w:t>
      </w:r>
      <w:bookmarkEnd w:id="11"/>
    </w:p>
    <w:p w14:paraId="52736422">
      <w:pPr>
        <w:pStyle w:val="4"/>
        <w:spacing w:beforeLines="0" w:afterLines="0"/>
        <w:ind w:left="643" w:firstLine="0" w:firstLineChars="0"/>
        <w:rPr>
          <w:rFonts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2" w:name="_Toc18001"/>
      <w:r>
        <w:rPr>
          <w:rFonts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日常监管和市场秩序构建</w:t>
      </w:r>
      <w:bookmarkEnd w:id="12"/>
    </w:p>
    <w:p w14:paraId="3DBA1461">
      <w:pPr>
        <w:ind w:firstLine="643"/>
        <w:rPr>
          <w:rFonts w:ascii="Times New Roman" w:hAnsi="Times New Roman" w:eastAsia="仿宋_GB2312" w:cs="Times New Roman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资金构成：</w:t>
      </w:r>
      <w:r>
        <w:rPr>
          <w:rFonts w:ascii="Times New Roman" w:hAnsi="Times New Roman" w:eastAsia="仿宋_GB2312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计划总投入10万元，其中中央财政资金10万元。</w:t>
      </w:r>
    </w:p>
    <w:p w14:paraId="16795711">
      <w:pPr>
        <w:ind w:firstLine="643"/>
        <w:rPr>
          <w:rFonts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建设内容：</w:t>
      </w:r>
      <w:r>
        <w:rPr>
          <w:rFonts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组织举办棉花制种基地</w:t>
      </w:r>
      <w:r>
        <w:rPr>
          <w:rFonts w:hint="eastAsia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县企</w:t>
      </w:r>
      <w:r>
        <w:rPr>
          <w:rFonts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共建对接洽谈活动，邀请优势</w:t>
      </w:r>
      <w:r>
        <w:rPr>
          <w:rFonts w:hint="eastAsia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棉</w:t>
      </w:r>
      <w:r>
        <w:rPr>
          <w:rFonts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种企业、</w:t>
      </w:r>
      <w:r>
        <w:rPr>
          <w:rFonts w:hint="eastAsia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科</w:t>
      </w:r>
      <w:r>
        <w:rPr>
          <w:rFonts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研院所等</w:t>
      </w:r>
      <w:r>
        <w:rPr>
          <w:rFonts w:hint="eastAsia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单位</w:t>
      </w:r>
      <w:r>
        <w:rPr>
          <w:rFonts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参加，创新</w:t>
      </w:r>
      <w:r>
        <w:rPr>
          <w:rFonts w:hint="eastAsia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发</w:t>
      </w:r>
      <w:r>
        <w:rPr>
          <w:rFonts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展</w:t>
      </w:r>
      <w:r>
        <w:rPr>
          <w:rFonts w:hint="eastAsia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合作模式，提升基地影响力和吸引力，推进</w:t>
      </w:r>
      <w:r>
        <w:rPr>
          <w:rFonts w:hint="eastAsia" w:ascii="仿宋_GB2312" w:hAnsi="等线" w:eastAsia="仿宋_GB2312" w:cs="宋体"/>
          <w:color w:val="000000"/>
          <w:szCs w:val="32"/>
        </w:rPr>
        <w:t>基地高质量发展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。组织考察学习省内外制种大县建设经验。</w:t>
      </w:r>
      <w:r>
        <w:rPr>
          <w:rFonts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加强种业监</w:t>
      </w:r>
      <w:r>
        <w:rPr>
          <w:rFonts w:hint="eastAsia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管</w:t>
      </w:r>
      <w:r>
        <w:rPr>
          <w:rFonts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能力建设，定期开展种子市场检查、制种基地巡查，规范种子生产经营行为。对基地生产和市场销售的棉花种子抽样送检15批次以上，基地生产棉种品种抽检覆盖率100%。</w:t>
      </w:r>
    </w:p>
    <w:p w14:paraId="37C3BB21">
      <w:pPr>
        <w:ind w:firstLine="643"/>
        <w:rPr>
          <w:rFonts w:ascii="Times New Roman" w:hAnsi="Times New Roman" w:eastAsia="仿宋_GB2312" w:cs="Times New Roman"/>
          <w:b/>
          <w:color w:val="FF0000"/>
          <w:szCs w:val="32"/>
        </w:rPr>
      </w:pPr>
      <w:r>
        <w:rPr>
          <w:rFonts w:ascii="Times New Roman" w:hAnsi="Times New Roman" w:eastAsia="仿宋_GB2312" w:cs="Times New Roman"/>
          <w:b/>
          <w:szCs w:val="32"/>
        </w:rPr>
        <w:t>建设地点：</w:t>
      </w:r>
      <w:r>
        <w:rPr>
          <w:rFonts w:ascii="Times New Roman" w:hAnsi="Times New Roman" w:eastAsia="仿宋_GB2312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鼎城区</w:t>
      </w:r>
      <w:r>
        <w:rPr>
          <w:rFonts w:ascii="Times New Roman" w:hAnsi="Times New Roman" w:eastAsia="仿宋_GB2312" w:cs="Times New Roman"/>
          <w:bCs/>
          <w:color w:val="FF0000"/>
          <w:szCs w:val="32"/>
        </w:rPr>
        <w:t>。</w:t>
      </w:r>
    </w:p>
    <w:p w14:paraId="42BC9FA0">
      <w:pPr>
        <w:ind w:firstLine="643"/>
        <w:rPr>
          <w:rFonts w:ascii="Times New Roman" w:hAnsi="Times New Roman" w:eastAsia="仿宋_GB2312" w:cs="Times New Roman"/>
          <w:bCs/>
          <w:szCs w:val="32"/>
        </w:rPr>
      </w:pPr>
      <w:r>
        <w:rPr>
          <w:rFonts w:ascii="Times New Roman" w:hAnsi="Times New Roman" w:eastAsia="仿宋_GB2312" w:cs="Times New Roman"/>
          <w:b/>
          <w:szCs w:val="32"/>
        </w:rPr>
        <w:t>实施主体：</w:t>
      </w:r>
      <w:r>
        <w:rPr>
          <w:rFonts w:ascii="Times New Roman" w:hAnsi="Times New Roman" w:eastAsia="仿宋_GB2312" w:cs="Times New Roman"/>
          <w:bCs/>
          <w:szCs w:val="32"/>
        </w:rPr>
        <w:t>农业农村局。</w:t>
      </w:r>
    </w:p>
    <w:p w14:paraId="68CEC9A1">
      <w:pPr>
        <w:pStyle w:val="6"/>
        <w:spacing w:line="560" w:lineRule="exact"/>
        <w:ind w:firstLine="630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实施程序：</w:t>
      </w:r>
      <w:r>
        <w:rPr>
          <w:rFonts w:ascii="Times New Roman" w:hAnsi="Times New Roman" w:eastAsia="仿宋_GB2312" w:cs="Times New Roman"/>
          <w:sz w:val="32"/>
          <w:szCs w:val="32"/>
        </w:rPr>
        <w:t>制定方案-项目询价-政府采购-组织实施-项目验收-资金拨付。</w:t>
      </w:r>
    </w:p>
    <w:p w14:paraId="692FE372">
      <w:pPr>
        <w:pStyle w:val="4"/>
        <w:spacing w:beforeLines="0" w:afterLines="0"/>
        <w:ind w:left="643" w:firstLine="0" w:firstLineChars="0"/>
        <w:rPr>
          <w:rFonts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3" w:name="_Toc17558"/>
      <w:r>
        <w:rPr>
          <w:rFonts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5. 高素质制种农户培训</w:t>
      </w:r>
      <w:bookmarkEnd w:id="13"/>
    </w:p>
    <w:p w14:paraId="0D4392A9">
      <w:pPr>
        <w:ind w:firstLine="643"/>
        <w:rPr>
          <w:rFonts w:ascii="Times New Roman" w:hAnsi="Times New Roman" w:eastAsia="仿宋_GB2312" w:cs="Times New Roman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资金构成：</w:t>
      </w:r>
      <w:r>
        <w:rPr>
          <w:rFonts w:ascii="Times New Roman" w:hAnsi="Times New Roman" w:eastAsia="仿宋_GB2312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计划总投入10万元，其中中央财政资金10万元。</w:t>
      </w:r>
    </w:p>
    <w:p w14:paraId="3D74964B">
      <w:pPr>
        <w:ind w:firstLine="643"/>
        <w:rPr>
          <w:rFonts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建设内容：</w:t>
      </w:r>
      <w:r>
        <w:rPr>
          <w:rFonts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采用专家指导、现场实训、参观调研、异地交流等方式，开展制种技术培训班，培训制种农户500人次。</w:t>
      </w:r>
    </w:p>
    <w:p w14:paraId="4EB466D5">
      <w:pPr>
        <w:ind w:firstLine="643"/>
        <w:rPr>
          <w:rFonts w:ascii="Times New Roman" w:hAnsi="Times New Roman" w:eastAsia="仿宋_GB2312" w:cs="Times New Roman"/>
          <w:b/>
          <w:szCs w:val="32"/>
        </w:rPr>
      </w:pPr>
      <w:r>
        <w:rPr>
          <w:rFonts w:ascii="Times New Roman" w:hAnsi="Times New Roman" w:eastAsia="仿宋_GB2312" w:cs="Times New Roman"/>
          <w:b/>
          <w:szCs w:val="32"/>
        </w:rPr>
        <w:t>建设地点：</w:t>
      </w:r>
      <w:r>
        <w:rPr>
          <w:rFonts w:ascii="Times New Roman" w:hAnsi="Times New Roman" w:eastAsia="仿宋_GB2312" w:cs="Times New Roman"/>
          <w:bCs/>
          <w:szCs w:val="32"/>
        </w:rPr>
        <w:t>鼎城区十美堂、蒿子港、石公桥等乡镇。</w:t>
      </w:r>
    </w:p>
    <w:p w14:paraId="040DB5A8">
      <w:pPr>
        <w:ind w:firstLine="643"/>
        <w:rPr>
          <w:rFonts w:ascii="Times New Roman" w:hAnsi="Times New Roman" w:eastAsia="仿宋_GB2312" w:cs="Times New Roman"/>
          <w:bCs/>
          <w:szCs w:val="32"/>
        </w:rPr>
      </w:pPr>
      <w:r>
        <w:rPr>
          <w:rFonts w:ascii="Times New Roman" w:hAnsi="Times New Roman" w:eastAsia="仿宋_GB2312" w:cs="Times New Roman"/>
          <w:b/>
          <w:szCs w:val="32"/>
        </w:rPr>
        <w:t>实施主体：</w:t>
      </w:r>
      <w:r>
        <w:rPr>
          <w:rFonts w:ascii="Times New Roman" w:hAnsi="Times New Roman" w:eastAsia="仿宋_GB2312" w:cs="Times New Roman"/>
          <w:bCs/>
          <w:szCs w:val="32"/>
        </w:rPr>
        <w:t>农业农村局。</w:t>
      </w:r>
    </w:p>
    <w:p w14:paraId="4E403B25">
      <w:pPr>
        <w:pStyle w:val="6"/>
        <w:spacing w:line="560" w:lineRule="exact"/>
        <w:ind w:firstLine="630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实施程序：</w:t>
      </w:r>
      <w:r>
        <w:rPr>
          <w:rFonts w:ascii="Times New Roman" w:hAnsi="Times New Roman" w:eastAsia="仿宋_GB2312" w:cs="Times New Roman"/>
          <w:sz w:val="32"/>
          <w:szCs w:val="32"/>
        </w:rPr>
        <w:t>制定方案-组织实施-项目验收-资金拨付。</w:t>
      </w:r>
    </w:p>
    <w:p w14:paraId="736863DF">
      <w:pPr>
        <w:pStyle w:val="4"/>
        <w:spacing w:beforeLines="0" w:afterLines="0"/>
        <w:ind w:left="643" w:firstLine="0" w:firstLineChars="0"/>
        <w:rPr>
          <w:rFonts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4" w:name="_Toc28879"/>
      <w:r>
        <w:rPr>
          <w:rFonts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机械化生产服务组织培育</w:t>
      </w:r>
      <w:bookmarkEnd w:id="14"/>
    </w:p>
    <w:p w14:paraId="1FE6E7F1">
      <w:pPr>
        <w:ind w:firstLine="643"/>
        <w:rPr>
          <w:rFonts w:ascii="Times New Roman" w:hAnsi="Times New Roman" w:eastAsia="仿宋_GB2312" w:cs="Times New Roman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资金构成：</w:t>
      </w:r>
      <w:r>
        <w:rPr>
          <w:rFonts w:ascii="Times New Roman" w:hAnsi="Times New Roman" w:eastAsia="仿宋_GB2312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计划总投入100万元，其中中央财政资金50万元，社会资本50万元。</w:t>
      </w:r>
      <w:r>
        <w:rPr>
          <w:rFonts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采取以奖代投的方式，</w:t>
      </w:r>
      <w:r>
        <w:rPr>
          <w:rFonts w:ascii="Times New Roman" w:hAnsi="Times New Roman" w:eastAsia="仿宋_GB2312" w:cs="Times New Roman"/>
          <w:szCs w:val="32"/>
        </w:rPr>
        <w:t>按实际服务面积对社会化服务组织或农民（农机）专业合作社给予奖励，机耕、机播、机收每亩奖励标准不超过服务费用的50%；农机作业设备已列入国家或湖南省农机购置补贴目录的不重复补贴，未列进目录但又是必须购置的农机，补贴标准为购置费用的30%。</w:t>
      </w:r>
    </w:p>
    <w:p w14:paraId="094C120B">
      <w:pPr>
        <w:ind w:firstLine="643"/>
        <w:rPr>
          <w:rFonts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建设内容：</w:t>
      </w:r>
      <w:r>
        <w:rPr>
          <w:rFonts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引导制种企业与农业社会化服务组织紧密合作，扶持3家以上社会化服务组织或农民（农机）专业合作社，配套完善农机作业设备，大力推行棉花制种耕、种、收全程机械化作业，提高棉花制种规模化、标准化、机械化水平。</w:t>
      </w:r>
    </w:p>
    <w:p w14:paraId="4405613F">
      <w:pPr>
        <w:ind w:firstLine="643"/>
        <w:rPr>
          <w:rFonts w:ascii="Times New Roman" w:hAnsi="Times New Roman" w:eastAsia="仿宋_GB2312" w:cs="Times New Roman"/>
          <w:b/>
          <w:szCs w:val="32"/>
        </w:rPr>
      </w:pPr>
      <w:r>
        <w:rPr>
          <w:rFonts w:ascii="Times New Roman" w:hAnsi="Times New Roman" w:eastAsia="仿宋_GB2312" w:cs="Times New Roman"/>
          <w:b/>
          <w:szCs w:val="32"/>
        </w:rPr>
        <w:t>建设地点：</w:t>
      </w:r>
      <w:r>
        <w:rPr>
          <w:rFonts w:ascii="Times New Roman" w:hAnsi="Times New Roman" w:eastAsia="仿宋_GB2312" w:cs="Times New Roman"/>
          <w:bCs/>
          <w:szCs w:val="32"/>
        </w:rPr>
        <w:t>鼎城区十美堂、蒿子港、石公桥等乡镇。</w:t>
      </w:r>
    </w:p>
    <w:p w14:paraId="1A00A239">
      <w:pPr>
        <w:ind w:firstLine="643"/>
        <w:rPr>
          <w:rFonts w:ascii="Times New Roman" w:hAnsi="Times New Roman" w:eastAsia="仿宋_GB2312" w:cs="Times New Roman"/>
          <w:bCs/>
          <w:szCs w:val="32"/>
        </w:rPr>
      </w:pPr>
      <w:r>
        <w:rPr>
          <w:rFonts w:ascii="Times New Roman" w:hAnsi="Times New Roman" w:eastAsia="仿宋_GB2312" w:cs="Times New Roman"/>
          <w:b/>
          <w:szCs w:val="32"/>
        </w:rPr>
        <w:t>实施主体：</w:t>
      </w:r>
      <w:r>
        <w:rPr>
          <w:rFonts w:ascii="Times New Roman" w:hAnsi="Times New Roman" w:eastAsia="仿宋_GB2312" w:cs="Times New Roman"/>
          <w:bCs/>
          <w:szCs w:val="32"/>
        </w:rPr>
        <w:t>农业农村局。</w:t>
      </w:r>
    </w:p>
    <w:p w14:paraId="75024A4F">
      <w:pPr>
        <w:pStyle w:val="6"/>
        <w:spacing w:line="560" w:lineRule="exact"/>
        <w:ind w:firstLine="630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实施程序：</w:t>
      </w:r>
      <w:r>
        <w:rPr>
          <w:rFonts w:ascii="Times New Roman" w:hAnsi="Times New Roman" w:eastAsia="仿宋_GB2312" w:cs="Times New Roman"/>
          <w:sz w:val="32"/>
          <w:szCs w:val="32"/>
        </w:rPr>
        <w:t>项目询价-公开比选-组织实施-项目验收-资金拨付。</w:t>
      </w:r>
    </w:p>
    <w:p w14:paraId="2DEF993E">
      <w:pPr>
        <w:pStyle w:val="4"/>
        <w:spacing w:beforeLines="0" w:afterLines="0"/>
        <w:ind w:left="643" w:firstLine="0" w:firstLineChars="0"/>
        <w:rPr>
          <w:rFonts w:ascii="Times New Roman" w:hAnsi="Times New Roman" w:eastAsia="仿宋_GB2312" w:cs="Times New Roman"/>
          <w:color w:val="000000" w:themeColor="text1"/>
          <w:spacing w:val="-4"/>
          <w14:textFill>
            <w14:solidFill>
              <w14:schemeClr w14:val="tx1"/>
            </w14:solidFill>
          </w14:textFill>
        </w:rPr>
      </w:pPr>
      <w:bookmarkStart w:id="15" w:name="_Toc18616"/>
      <w:r>
        <w:rPr>
          <w:rFonts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pacing w:val="-4"/>
          <w14:textFill>
            <w14:solidFill>
              <w14:schemeClr w14:val="tx1"/>
            </w14:solidFill>
          </w14:textFill>
        </w:rPr>
        <w:t>病虫害绿色防控与专业化统防统治社会化服务组织培育</w:t>
      </w:r>
      <w:bookmarkEnd w:id="15"/>
    </w:p>
    <w:p w14:paraId="6AEA9D4A">
      <w:pPr>
        <w:ind w:firstLine="643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资金构成：</w:t>
      </w:r>
      <w:r>
        <w:rPr>
          <w:rFonts w:ascii="Times New Roman" w:hAnsi="Times New Roman" w:eastAsia="仿宋_GB2312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计划总投入180万元，其中中央财政资金90万元，社会资本90万元。</w:t>
      </w:r>
      <w:r>
        <w:rPr>
          <w:rFonts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采取以奖代投的方式，</w:t>
      </w:r>
      <w:r>
        <w:rPr>
          <w:rFonts w:ascii="Times New Roman" w:hAnsi="Times New Roman" w:eastAsia="仿宋_GB2312" w:cs="Times New Roman"/>
          <w:szCs w:val="32"/>
        </w:rPr>
        <w:t>按实际服务面积对病虫专业化统防统治服务组织给予奖励，每亩奖励标准不超过服务费用的50%。</w:t>
      </w:r>
    </w:p>
    <w:p w14:paraId="11AFF079">
      <w:pPr>
        <w:ind w:firstLine="643"/>
        <w:rPr>
          <w:rFonts w:ascii="Times New Roman" w:hAnsi="Times New Roman" w:eastAsia="仿宋_GB2312" w:cs="Times New Roman"/>
          <w:b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建设内容：</w:t>
      </w:r>
      <w:r>
        <w:rPr>
          <w:rFonts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引导制种企业与农业社会化服务组织紧密合作，扶持3家以上病虫专业化统防统治服务组织，配套完善施药器械、防治药剂等设备物质，推行棉花病虫全程专业化统防统治服务，提高制种棉田病虫防治社会化服务水平。</w:t>
      </w:r>
    </w:p>
    <w:p w14:paraId="228F3279">
      <w:pPr>
        <w:ind w:firstLine="643"/>
        <w:rPr>
          <w:rFonts w:ascii="Times New Roman" w:hAnsi="Times New Roman" w:eastAsia="仿宋_GB2312" w:cs="Times New Roman"/>
          <w:b/>
          <w:szCs w:val="32"/>
        </w:rPr>
      </w:pPr>
      <w:r>
        <w:rPr>
          <w:rFonts w:ascii="Times New Roman" w:hAnsi="Times New Roman" w:eastAsia="仿宋_GB2312" w:cs="Times New Roman"/>
          <w:b/>
          <w:szCs w:val="32"/>
        </w:rPr>
        <w:t>建设地点：</w:t>
      </w:r>
      <w:r>
        <w:rPr>
          <w:rFonts w:ascii="Times New Roman" w:hAnsi="Times New Roman" w:eastAsia="仿宋_GB2312" w:cs="Times New Roman"/>
          <w:bCs/>
          <w:szCs w:val="32"/>
        </w:rPr>
        <w:t>鼎城区十美堂、蒿子港、石公桥等乡镇。</w:t>
      </w:r>
    </w:p>
    <w:p w14:paraId="3B7D1024">
      <w:pPr>
        <w:ind w:firstLine="643"/>
        <w:rPr>
          <w:rFonts w:ascii="Times New Roman" w:hAnsi="Times New Roman" w:eastAsia="仿宋_GB2312" w:cs="Times New Roman"/>
          <w:bCs/>
          <w:szCs w:val="32"/>
        </w:rPr>
      </w:pPr>
      <w:r>
        <w:rPr>
          <w:rFonts w:ascii="Times New Roman" w:hAnsi="Times New Roman" w:eastAsia="仿宋_GB2312" w:cs="Times New Roman"/>
          <w:b/>
          <w:szCs w:val="32"/>
        </w:rPr>
        <w:t>实施主体：</w:t>
      </w:r>
      <w:r>
        <w:rPr>
          <w:rFonts w:ascii="Times New Roman" w:hAnsi="Times New Roman" w:eastAsia="仿宋_GB2312" w:cs="Times New Roman"/>
          <w:bCs/>
          <w:szCs w:val="32"/>
        </w:rPr>
        <w:t>农业农村局。</w:t>
      </w:r>
    </w:p>
    <w:p w14:paraId="224227E6">
      <w:pPr>
        <w:pStyle w:val="6"/>
        <w:spacing w:line="560" w:lineRule="exact"/>
        <w:ind w:firstLine="630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实施程序：</w:t>
      </w:r>
      <w:r>
        <w:rPr>
          <w:rFonts w:ascii="Times New Roman" w:hAnsi="Times New Roman" w:eastAsia="仿宋_GB2312" w:cs="Times New Roman"/>
          <w:sz w:val="32"/>
          <w:szCs w:val="32"/>
        </w:rPr>
        <w:t>项目询价-公开比选-组织实施-项目验收-资金拨付。</w:t>
      </w:r>
    </w:p>
    <w:p w14:paraId="3FDA6E43">
      <w:pPr>
        <w:pStyle w:val="6"/>
        <w:rPr>
          <w:rFonts w:ascii="Times New Roman" w:hAnsi="Times New Roman" w:cs="Times New Roman"/>
        </w:rPr>
        <w:sectPr>
          <w:footerReference r:id="rId5" w:type="default"/>
          <w:pgSz w:w="11906" w:h="16838"/>
          <w:pgMar w:top="1440" w:right="1418" w:bottom="1440" w:left="1800" w:header="851" w:footer="567" w:gutter="0"/>
          <w:cols w:space="425" w:num="1"/>
          <w:docGrid w:type="lines" w:linePitch="435" w:charSpace="0"/>
        </w:sectPr>
      </w:pPr>
    </w:p>
    <w:tbl>
      <w:tblPr>
        <w:tblStyle w:val="12"/>
        <w:tblW w:w="511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616"/>
        <w:gridCol w:w="1503"/>
        <w:gridCol w:w="1283"/>
        <w:gridCol w:w="6570"/>
        <w:gridCol w:w="931"/>
        <w:gridCol w:w="920"/>
        <w:gridCol w:w="1213"/>
      </w:tblGrid>
      <w:tr w14:paraId="117D1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5000" w:type="pct"/>
            <w:gridSpan w:val="8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14:paraId="2F150CFD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小标宋简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bookmarkStart w:id="16" w:name="_Toc30253"/>
            <w:r>
              <w:rPr>
                <w:rFonts w:ascii="Times New Roman" w:hAnsi="Times New Roman" w:eastAsia="方正小标宋简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表2  常德市鼎城区棉花制种大县2024年度重点项目建设汇总表</w:t>
            </w:r>
          </w:p>
        </w:tc>
      </w:tr>
      <w:tr w14:paraId="64C6A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F5133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E3219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D065D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4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D34B5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22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DFB3E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建设规模及建设内容</w:t>
            </w:r>
          </w:p>
        </w:tc>
        <w:tc>
          <w:tcPr>
            <w:tcW w:w="105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156F3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投资概算（万元）</w:t>
            </w:r>
          </w:p>
        </w:tc>
      </w:tr>
      <w:tr w14:paraId="6B47C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63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5210A54">
            <w:pPr>
              <w:adjustRightInd/>
              <w:snapToGrid/>
              <w:spacing w:line="300" w:lineRule="exact"/>
              <w:ind w:firstLine="0" w:firstLineChars="0"/>
              <w:jc w:val="left"/>
              <w:rPr>
                <w:rFonts w:ascii="Times New Roman" w:hAnsi="Times New Roman" w:eastAsia="黑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D9BC7A1">
            <w:pPr>
              <w:adjustRightInd/>
              <w:snapToGrid/>
              <w:spacing w:line="300" w:lineRule="exact"/>
              <w:ind w:firstLine="0" w:firstLineChars="0"/>
              <w:jc w:val="left"/>
              <w:rPr>
                <w:rFonts w:ascii="Times New Roman" w:hAnsi="Times New Roman" w:eastAsia="黑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43C0B91">
            <w:pPr>
              <w:adjustRightInd/>
              <w:snapToGrid/>
              <w:spacing w:line="300" w:lineRule="exact"/>
              <w:ind w:firstLine="0" w:firstLineChars="0"/>
              <w:jc w:val="left"/>
              <w:rPr>
                <w:rFonts w:ascii="Times New Roman" w:hAnsi="Times New Roman" w:eastAsia="黑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B1134B7">
            <w:pPr>
              <w:adjustRightInd/>
              <w:snapToGrid/>
              <w:spacing w:line="300" w:lineRule="exact"/>
              <w:ind w:firstLine="0" w:firstLineChars="0"/>
              <w:jc w:val="left"/>
              <w:rPr>
                <w:rFonts w:ascii="Times New Roman" w:hAnsi="Times New Roman" w:eastAsia="黑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4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8B81B91">
            <w:pPr>
              <w:adjustRightInd/>
              <w:snapToGrid/>
              <w:spacing w:line="300" w:lineRule="exact"/>
              <w:ind w:firstLine="0" w:firstLineChars="0"/>
              <w:jc w:val="left"/>
              <w:rPr>
                <w:rFonts w:ascii="Times New Roman" w:hAnsi="Times New Roman" w:eastAsia="黑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173182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17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C86D2B5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中央</w:t>
            </w:r>
          </w:p>
          <w:p w14:paraId="31204B8E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E39FCFB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地方及社会资本</w:t>
            </w:r>
          </w:p>
        </w:tc>
      </w:tr>
      <w:tr w14:paraId="3C424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2B7B246B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43B3CE72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65ED3FA5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BA13CC9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0B22D172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1359</w:t>
            </w:r>
          </w:p>
        </w:tc>
        <w:tc>
          <w:tcPr>
            <w:tcW w:w="3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4E2E593D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5B4499D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359</w:t>
            </w:r>
          </w:p>
        </w:tc>
      </w:tr>
      <w:tr w14:paraId="75091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79E0B678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10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1B389E9B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制种短板提升工程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411C9E31">
            <w:pPr>
              <w:adjustRightInd/>
              <w:snapToGrid/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31F98EE9">
            <w:pPr>
              <w:adjustRightInd/>
              <w:snapToGrid/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68C16241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749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48D7020C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595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711F0872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</w:tr>
      <w:tr w14:paraId="39251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1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6A79F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E55337C">
            <w:pPr>
              <w:adjustRightInd/>
              <w:snapToGrid/>
              <w:spacing w:line="300" w:lineRule="exact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棉花新品种试验示范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001A4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农业农村局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EFC96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鼎城区牛鼻滩镇湖南省贺家山原种场新合分场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1C4B6">
            <w:pPr>
              <w:adjustRightInd/>
              <w:snapToGrid/>
              <w:spacing w:line="300" w:lineRule="exact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开展棉花新品种试验示范，示范品种15个以上，示范面积100亩以上，配备相应农机设备。通过调查监测、专家评价、实收测产和组织观摩等措施，筛选和推广适应本地区生态条件、符合农民种植习惯以及丰产性好、抗逆性强的棉花优良品种5个以上，确保棉花大田用种安全和农民增产增收。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656EB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30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B3560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D16C5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</w:tr>
      <w:tr w14:paraId="38EEC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5B94C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557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424978A">
            <w:pPr>
              <w:adjustRightInd/>
              <w:snapToGrid/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棉种企业加工仓储能力提升工程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8AFA0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湖南湘穗种业有限责任公司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9400D">
            <w:pPr>
              <w:adjustRightInd/>
              <w:snapToGrid/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鼎城区镇德桥镇同心坝村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E9F55">
            <w:pPr>
              <w:adjustRightInd/>
              <w:snapToGrid/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实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行先建后补。新建种子仓库608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、种子烘干房390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、棉种扎花仓库735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、种子晒坪1500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、通风棚1000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，改建种子检验室225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；购置除尘系统、40吨烘干机、生物质热风炉等加工服务设备28台套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购置配备净度分析台、PCR扩增仪、发芽箱等棉花种子检验仪器64台套。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110E1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719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B8E1B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575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35D97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144</w:t>
            </w:r>
          </w:p>
        </w:tc>
      </w:tr>
      <w:tr w14:paraId="47545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697F4703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10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0090A588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制种田间基地提升工程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3BB97FA">
            <w:pPr>
              <w:adjustRightInd/>
              <w:snapToGrid/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28E6C989">
            <w:pPr>
              <w:adjustRightInd/>
              <w:snapToGrid/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695CDE1A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310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7C32911F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245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830652E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65</w:t>
            </w:r>
          </w:p>
        </w:tc>
      </w:tr>
      <w:tr w14:paraId="3EBFC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3FB34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A5F5E">
            <w:pPr>
              <w:adjustRightInd/>
              <w:snapToGrid/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制种田间基地基础设施建设和管护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61A01">
            <w:pPr>
              <w:adjustRightInd/>
              <w:snapToGrid/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农业农村局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2AABB">
            <w:pPr>
              <w:adjustRightInd/>
              <w:snapToGrid/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鼎城区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石公桥、韩公渡、双桥坪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等乡镇</w:t>
            </w:r>
          </w:p>
        </w:tc>
        <w:tc>
          <w:tcPr>
            <w:tcW w:w="2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97D9F">
            <w:pPr>
              <w:adjustRightInd/>
              <w:snapToGrid/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进制种基地基础设施建设和管护改造，重点开展沟渠、道路等清理、维修和养护，完善水源、电网、路网等配套设施（与高标准农田地块建设重叠的，建设内容不重复；与高标准农田建设内容重复的，地块不重叠）。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9CE6C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11418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245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F888D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65</w:t>
            </w:r>
          </w:p>
        </w:tc>
      </w:tr>
      <w:tr w14:paraId="3C9B1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0338A96C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10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37C67E80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基础监管和服务提升工程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674CF060">
            <w:pPr>
              <w:adjustRightInd/>
              <w:snapToGrid/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8E00414">
            <w:pPr>
              <w:adjustRightInd/>
              <w:snapToGrid/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3B0477D2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3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FE6420C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46F67368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</w:tr>
      <w:tr w14:paraId="70389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671EB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1A229">
            <w:pPr>
              <w:adjustRightInd/>
              <w:snapToGrid/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日常监管和市场秩序构建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A0F66">
            <w:pPr>
              <w:adjustRightInd/>
              <w:snapToGrid/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农业农村局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EA9D1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鼎城区</w:t>
            </w:r>
          </w:p>
        </w:tc>
        <w:tc>
          <w:tcPr>
            <w:tcW w:w="2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4A77D">
            <w:pPr>
              <w:adjustRightInd/>
              <w:snapToGrid/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组织举办棉花制种基地县企共建对接洽谈活动，组织考察学习省内外制种大县建设经验。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加强种业监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能力建设，定期开展种子市场检查、制种基地巡查，规范种子生产经营行为。对基地生产和市场销售的棉花种子抽样送检15批次以上，基地生产棉花品种抽检覆盖率100%。</w:t>
            </w:r>
          </w:p>
        </w:tc>
        <w:tc>
          <w:tcPr>
            <w:tcW w:w="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5C97B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F1C3E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BC84B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FCA0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7EA94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5EF65">
            <w:pPr>
              <w:adjustRightInd/>
              <w:snapToGrid/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高素质制种农户培训项目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C25AD">
            <w:pPr>
              <w:adjustRightInd/>
              <w:snapToGrid/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农业农村局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A5F87">
            <w:pPr>
              <w:adjustRightInd/>
              <w:snapToGrid/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鼎城区十美堂、蒿子港、石公桥等乡镇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CA6DF">
            <w:pPr>
              <w:adjustRightInd/>
              <w:snapToGrid/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采用专家指导、现场实训、参观调研、异地交流等方式，开展制种技术培训班，培训制种农户500人次。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D413A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B0E09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18E7B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E4F6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1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63D4F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AE265">
            <w:pPr>
              <w:adjustRightInd/>
              <w:snapToGrid/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机械化生产服务组织培育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DE4C2">
            <w:pPr>
              <w:adjustRightInd/>
              <w:snapToGrid/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农业农村局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E1190">
            <w:pPr>
              <w:adjustRightInd/>
              <w:snapToGrid/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鼎城区十美堂、蒿子港、石公桥等乡镇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5CCDB">
            <w:pPr>
              <w:adjustRightInd/>
              <w:snapToGrid/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行以奖代投。扶持3家以上社会化服务组织或农民（农机）专业合作社，配套完善农机作业设备，推行田间制种全程机械化作业。引导制种企业与服务组织、合作社紧密协作，提高棉花制种规模化、标准化、机械化水平。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E2F59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BB443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787BC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 w14:paraId="21145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B8203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53001">
            <w:pPr>
              <w:adjustRightInd/>
              <w:snapToGrid/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病虫害绿色防控与专业化统防统治社会化服务组织培育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5A3D5">
            <w:pPr>
              <w:adjustRightInd/>
              <w:snapToGrid/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农业农村局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8A041">
            <w:pPr>
              <w:adjustRightInd/>
              <w:snapToGrid/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鼎城区十美堂、蒿子港、石公桥等乡镇</w:t>
            </w:r>
          </w:p>
        </w:tc>
        <w:tc>
          <w:tcPr>
            <w:tcW w:w="2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F9572">
            <w:pPr>
              <w:adjustRightInd/>
              <w:snapToGrid/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行以奖代投。扶持3家以上病虫专业化统防统治服务组织，配套完善施药器械、防治药剂等设备物质，推行棉花病虫全程专业化统防统治服务。引导制种企业与社会化服务组织紧密协作，提高棉花病虫防治社会化服务水平。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77C4A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2FD47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A1A16"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</w:tbl>
    <w:p w14:paraId="2A8E4E55">
      <w:pPr>
        <w:pStyle w:val="3"/>
        <w:spacing w:beforeLines="0" w:afterLines="0"/>
        <w:ind w:firstLine="640"/>
        <w:rPr>
          <w:rFonts w:ascii="Times New Roman" w:hAnsi="Times New Roman" w:cs="Times New Roman"/>
        </w:rPr>
        <w:sectPr>
          <w:footerReference r:id="rId6" w:type="default"/>
          <w:pgSz w:w="16838" w:h="11906" w:orient="landscape"/>
          <w:pgMar w:top="1800" w:right="1440" w:bottom="1418" w:left="1440" w:header="851" w:footer="567" w:gutter="0"/>
          <w:cols w:space="425" w:num="1"/>
          <w:docGrid w:type="lines" w:linePitch="435" w:charSpace="0"/>
        </w:sectPr>
      </w:pPr>
    </w:p>
    <w:p w14:paraId="7BE9F84E">
      <w:pPr>
        <w:pStyle w:val="3"/>
        <w:spacing w:beforeLines="0" w:afterLines="0"/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五、资金使用与进度安排</w:t>
      </w:r>
      <w:bookmarkEnd w:id="16"/>
    </w:p>
    <w:p w14:paraId="55AC3165">
      <w:pPr>
        <w:pStyle w:val="4"/>
        <w:spacing w:beforeLines="0" w:afterLines="0"/>
        <w:ind w:firstLine="630" w:firstLineChars="196"/>
        <w:rPr>
          <w:rFonts w:ascii="Times New Roman" w:hAnsi="Times New Roman" w:eastAsia="楷体_GB2312" w:cs="Times New Roman"/>
        </w:rPr>
      </w:pPr>
      <w:bookmarkStart w:id="17" w:name="_Toc11637"/>
      <w:r>
        <w:rPr>
          <w:rFonts w:ascii="Times New Roman" w:hAnsi="Times New Roman" w:eastAsia="楷体_GB2312" w:cs="Times New Roman"/>
        </w:rPr>
        <w:t>（一）</w:t>
      </w:r>
      <w:bookmarkEnd w:id="17"/>
      <w:r>
        <w:rPr>
          <w:rFonts w:ascii="Times New Roman" w:hAnsi="Times New Roman" w:eastAsia="楷体_GB2312" w:cs="Times New Roman"/>
        </w:rPr>
        <w:t>资金投入</w:t>
      </w:r>
    </w:p>
    <w:p w14:paraId="0661C6D2">
      <w:pPr>
        <w:ind w:firstLine="640"/>
        <w:rPr>
          <w:rFonts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</w:rPr>
        <w:t>2024年计划投入棉花制种大县建设资金1359万元，</w:t>
      </w:r>
      <w:r>
        <w:rPr>
          <w:rFonts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其中，制种短板提升工程投入资金749万元，占比55.11%；制种田间基地提升工程投入资金310万元，占比22.81%；基础监管和服务提升工程投入资金300万元，占比22.08%。</w:t>
      </w:r>
    </w:p>
    <w:p w14:paraId="1FADE766">
      <w:pPr>
        <w:pStyle w:val="4"/>
        <w:spacing w:beforeLines="0" w:afterLines="0"/>
        <w:ind w:firstLine="630" w:firstLineChars="196"/>
        <w:rPr>
          <w:rFonts w:ascii="Times New Roman" w:hAnsi="Times New Roman" w:eastAsia="楷体_GB2312" w:cs="Times New Roman"/>
        </w:rPr>
      </w:pPr>
      <w:bookmarkStart w:id="18" w:name="_Toc27419"/>
      <w:r>
        <w:rPr>
          <w:rFonts w:ascii="Times New Roman" w:hAnsi="Times New Roman" w:eastAsia="楷体_GB2312" w:cs="Times New Roman"/>
        </w:rPr>
        <w:t>（二）资金来源</w:t>
      </w:r>
      <w:bookmarkEnd w:id="18"/>
    </w:p>
    <w:p w14:paraId="313A8A3E">
      <w:pPr>
        <w:ind w:firstLine="640"/>
        <w:rPr>
          <w:rFonts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</w:rPr>
        <w:t>项目总投资1359万元，</w:t>
      </w:r>
      <w:r>
        <w:rPr>
          <w:rFonts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其中申请中央财政资金1000万元，占总投资的73.58%；</w:t>
      </w:r>
      <w:r>
        <w:rPr>
          <w:rFonts w:ascii="Times New Roman" w:hAnsi="Times New Roman" w:eastAsia="仿宋_GB2312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地方及社会资本投入359万元</w:t>
      </w:r>
      <w:r>
        <w:rPr>
          <w:rFonts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，占总投资的26.42%。奖补种业企业575万元，占中央奖补资金的57.5%。</w:t>
      </w:r>
    </w:p>
    <w:p w14:paraId="0E12102D">
      <w:pPr>
        <w:ind w:firstLine="0" w:firstLineChars="0"/>
        <w:jc w:val="center"/>
        <w:rPr>
          <w:rFonts w:ascii="Times New Roman" w:hAnsi="Times New Roman" w:eastAsia="方正小标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19" w:name="_Toc24669"/>
      <w:r>
        <w:rPr>
          <w:rFonts w:ascii="Times New Roman" w:hAnsi="Times New Roman" w:eastAsia="方正小标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表3 项目投资估算与资金来源明细表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362"/>
        <w:gridCol w:w="1135"/>
        <w:gridCol w:w="1376"/>
        <w:gridCol w:w="1315"/>
        <w:gridCol w:w="1053"/>
      </w:tblGrid>
      <w:tr w14:paraId="79255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452" w:type="pct"/>
            <w:vMerge w:val="restart"/>
            <w:shd w:val="clear" w:color="auto" w:fill="auto"/>
            <w:vAlign w:val="center"/>
          </w:tcPr>
          <w:p w14:paraId="721BC6DB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54" w:type="pct"/>
            <w:vMerge w:val="restart"/>
            <w:shd w:val="clear" w:color="auto" w:fill="auto"/>
            <w:vAlign w:val="center"/>
          </w:tcPr>
          <w:p w14:paraId="17599271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110" w:type="pct"/>
            <w:gridSpan w:val="3"/>
            <w:shd w:val="clear" w:color="auto" w:fill="auto"/>
            <w:vAlign w:val="center"/>
          </w:tcPr>
          <w:p w14:paraId="328F08A7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投资概算（万元）</w:t>
            </w:r>
          </w:p>
        </w:tc>
        <w:tc>
          <w:tcPr>
            <w:tcW w:w="581" w:type="pct"/>
            <w:vMerge w:val="restart"/>
            <w:vAlign w:val="center"/>
          </w:tcPr>
          <w:p w14:paraId="34B8191E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投资占比（%）</w:t>
            </w:r>
          </w:p>
        </w:tc>
      </w:tr>
      <w:tr w14:paraId="09E3B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452" w:type="pct"/>
            <w:vMerge w:val="continue"/>
            <w:vAlign w:val="center"/>
          </w:tcPr>
          <w:p w14:paraId="35BEF235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4" w:type="pct"/>
            <w:vMerge w:val="continue"/>
            <w:vAlign w:val="center"/>
          </w:tcPr>
          <w:p w14:paraId="65BD1179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548DA8BB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127A5108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  <w:t>中央资金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44A69A37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  <w:t>地方及社会资本</w:t>
            </w:r>
          </w:p>
        </w:tc>
        <w:tc>
          <w:tcPr>
            <w:tcW w:w="581" w:type="pct"/>
            <w:vMerge w:val="continue"/>
            <w:vAlign w:val="center"/>
          </w:tcPr>
          <w:p w14:paraId="3C200BC6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A6F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2" w:type="pct"/>
            <w:shd w:val="clear" w:color="auto" w:fill="auto"/>
            <w:vAlign w:val="center"/>
          </w:tcPr>
          <w:p w14:paraId="77F0920D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4" w:type="pct"/>
            <w:shd w:val="clear" w:color="auto" w:fill="auto"/>
            <w:vAlign w:val="center"/>
          </w:tcPr>
          <w:p w14:paraId="10BDFF46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1FF5427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1359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6B460F0C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0757F9F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359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75C047CF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100.00</w:t>
            </w:r>
          </w:p>
        </w:tc>
      </w:tr>
      <w:tr w14:paraId="12691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2" w:type="pct"/>
            <w:shd w:val="clear" w:color="auto" w:fill="auto"/>
            <w:vAlign w:val="center"/>
          </w:tcPr>
          <w:p w14:paraId="0A370181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1854" w:type="pct"/>
            <w:shd w:val="clear" w:color="auto" w:fill="auto"/>
            <w:vAlign w:val="center"/>
          </w:tcPr>
          <w:p w14:paraId="16C123B1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制种短板提升工程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22E2DF7F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749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6212A49D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595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98E1AF2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6620FD1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55.11</w:t>
            </w:r>
          </w:p>
        </w:tc>
      </w:tr>
      <w:tr w14:paraId="0C26C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2" w:type="pct"/>
            <w:shd w:val="clear" w:color="auto" w:fill="auto"/>
            <w:vAlign w:val="center"/>
          </w:tcPr>
          <w:p w14:paraId="0BF2A0A3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54" w:type="pct"/>
            <w:shd w:val="clear" w:color="auto" w:fill="auto"/>
            <w:vAlign w:val="center"/>
          </w:tcPr>
          <w:p w14:paraId="29B0E1F6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-20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棉花新品种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试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验示范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15D3E942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39D025C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9448901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36" w:type="dxa"/>
            <w:vAlign w:val="center"/>
          </w:tcPr>
          <w:p w14:paraId="3AE9DFAC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2.2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8B26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2" w:type="pct"/>
            <w:shd w:val="clear" w:color="auto" w:fill="auto"/>
            <w:vAlign w:val="center"/>
          </w:tcPr>
          <w:p w14:paraId="4DF47888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54" w:type="pct"/>
            <w:shd w:val="clear" w:color="auto" w:fill="auto"/>
            <w:vAlign w:val="center"/>
          </w:tcPr>
          <w:p w14:paraId="589346DC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棉种企业加工仓储能力提升工程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3177ED6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719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80A3B16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575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EA7F5AA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036" w:type="dxa"/>
            <w:vAlign w:val="center"/>
          </w:tcPr>
          <w:p w14:paraId="30A5B8A5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52.91</w:t>
            </w:r>
          </w:p>
        </w:tc>
      </w:tr>
      <w:tr w14:paraId="2321C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2" w:type="pct"/>
            <w:shd w:val="clear" w:color="auto" w:fill="auto"/>
            <w:vAlign w:val="center"/>
          </w:tcPr>
          <w:p w14:paraId="1A5ECB65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1854" w:type="pct"/>
            <w:shd w:val="clear" w:color="auto" w:fill="auto"/>
            <w:vAlign w:val="center"/>
          </w:tcPr>
          <w:p w14:paraId="6EA59B59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制种田间基地提升工程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14A898A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C0A0686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07DC247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73C3D6C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22.81</w:t>
            </w:r>
          </w:p>
        </w:tc>
      </w:tr>
      <w:tr w14:paraId="103EE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2" w:type="pct"/>
            <w:shd w:val="clear" w:color="auto" w:fill="auto"/>
            <w:vAlign w:val="center"/>
          </w:tcPr>
          <w:p w14:paraId="13B989BE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54" w:type="pct"/>
            <w:shd w:val="clear" w:color="auto" w:fill="auto"/>
            <w:vAlign w:val="center"/>
          </w:tcPr>
          <w:p w14:paraId="68387AE1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 w:themeColor="text1"/>
                <w:w w:val="8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制种田间基地基础设施建设和管护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7EE4F24E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01874D17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80159D1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036" w:type="dxa"/>
            <w:vAlign w:val="center"/>
          </w:tcPr>
          <w:p w14:paraId="1C594E69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22.81</w:t>
            </w:r>
          </w:p>
        </w:tc>
      </w:tr>
      <w:tr w14:paraId="176D7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2" w:type="pct"/>
            <w:shd w:val="clear" w:color="auto" w:fill="auto"/>
            <w:vAlign w:val="center"/>
          </w:tcPr>
          <w:p w14:paraId="0EBBA273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1854" w:type="pct"/>
            <w:shd w:val="clear" w:color="auto" w:fill="auto"/>
            <w:vAlign w:val="center"/>
          </w:tcPr>
          <w:p w14:paraId="2F6738A2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基础监管和服务提升工程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B613D66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099D99B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EF2013F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90DAA7F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22.08</w:t>
            </w:r>
          </w:p>
        </w:tc>
      </w:tr>
      <w:tr w14:paraId="2A396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2" w:type="pct"/>
            <w:shd w:val="clear" w:color="auto" w:fill="auto"/>
            <w:vAlign w:val="center"/>
          </w:tcPr>
          <w:p w14:paraId="200534EA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54" w:type="pct"/>
            <w:shd w:val="clear" w:color="auto" w:fill="auto"/>
            <w:vAlign w:val="center"/>
          </w:tcPr>
          <w:p w14:paraId="408E64B9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日常监管和市场秩序构建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73AE2529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99A2059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1F0577F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36" w:type="dxa"/>
            <w:vAlign w:val="center"/>
          </w:tcPr>
          <w:p w14:paraId="17179C92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0.74</w:t>
            </w:r>
          </w:p>
        </w:tc>
      </w:tr>
      <w:tr w14:paraId="63C71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2" w:type="pct"/>
            <w:shd w:val="clear" w:color="auto" w:fill="auto"/>
            <w:vAlign w:val="center"/>
          </w:tcPr>
          <w:p w14:paraId="730E9AEA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54" w:type="pct"/>
            <w:shd w:val="clear" w:color="auto" w:fill="auto"/>
            <w:vAlign w:val="center"/>
          </w:tcPr>
          <w:p w14:paraId="6A057F35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高素质制种农户培训项目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83B3AF2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E728619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4A83D8E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36" w:type="dxa"/>
            <w:vAlign w:val="center"/>
          </w:tcPr>
          <w:p w14:paraId="6E24B680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0.74</w:t>
            </w:r>
          </w:p>
        </w:tc>
      </w:tr>
      <w:tr w14:paraId="7C0D7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2" w:type="pct"/>
            <w:shd w:val="clear" w:color="auto" w:fill="auto"/>
            <w:vAlign w:val="center"/>
          </w:tcPr>
          <w:p w14:paraId="7CACB0E1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54" w:type="pct"/>
            <w:shd w:val="clear" w:color="auto" w:fill="auto"/>
            <w:vAlign w:val="center"/>
          </w:tcPr>
          <w:p w14:paraId="56977322">
            <w:pPr>
              <w:spacing w:line="300" w:lineRule="exact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机械化生产服务组织培育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62918FA3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BF4321E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7CAED21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36" w:type="dxa"/>
            <w:vAlign w:val="center"/>
          </w:tcPr>
          <w:p w14:paraId="3D2706C2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7.35</w:t>
            </w:r>
          </w:p>
        </w:tc>
      </w:tr>
      <w:tr w14:paraId="6D518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2" w:type="pct"/>
            <w:shd w:val="clear" w:color="auto" w:fill="auto"/>
            <w:vAlign w:val="center"/>
          </w:tcPr>
          <w:p w14:paraId="0AFDFA64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54" w:type="pct"/>
            <w:shd w:val="clear" w:color="auto" w:fill="auto"/>
            <w:vAlign w:val="center"/>
          </w:tcPr>
          <w:p w14:paraId="3608A6F2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病虫害绿色防控与专业化统防统治社会化服务组织培育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14:paraId="491021D2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46B82A12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6D58132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036" w:type="dxa"/>
            <w:vAlign w:val="center"/>
          </w:tcPr>
          <w:p w14:paraId="0594DB0B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13.25</w:t>
            </w:r>
          </w:p>
        </w:tc>
      </w:tr>
    </w:tbl>
    <w:p w14:paraId="366F3BC1">
      <w:pPr>
        <w:pStyle w:val="4"/>
        <w:spacing w:beforeLines="0" w:afterLines="0"/>
        <w:ind w:firstLine="630" w:firstLineChars="196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（三）进度安排</w:t>
      </w:r>
      <w:bookmarkEnd w:id="19"/>
    </w:p>
    <w:p w14:paraId="3D0C0D15">
      <w:pPr>
        <w:ind w:firstLine="640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项目建设进度分为四个阶段：</w:t>
      </w:r>
    </w:p>
    <w:p w14:paraId="2CB3B503">
      <w:pPr>
        <w:ind w:firstLine="640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2024年3月-8月：开展项目建设内容申报，制定实施方案，完成项目设计、财评、采购招标（比选）。</w:t>
      </w:r>
    </w:p>
    <w:p w14:paraId="55F94F8A">
      <w:pPr>
        <w:ind w:firstLine="640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2024年9月-2025年3月：完成项目实施。</w:t>
      </w:r>
    </w:p>
    <w:p w14:paraId="48F5025D">
      <w:pPr>
        <w:ind w:firstLine="640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2025年4月：完成项目验收并拨付资金</w:t>
      </w:r>
    </w:p>
    <w:p w14:paraId="63DC2993">
      <w:pPr>
        <w:ind w:firstLine="640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2025年5月：开展项目年度实施总结和绩效评价。</w:t>
      </w:r>
    </w:p>
    <w:p w14:paraId="20BC22FC">
      <w:pPr>
        <w:pStyle w:val="3"/>
        <w:spacing w:beforeLines="0" w:afterLines="0"/>
        <w:ind w:firstLine="640"/>
        <w:rPr>
          <w:rFonts w:ascii="Times New Roman" w:hAnsi="Times New Roman" w:cs="Times New Roman"/>
        </w:rPr>
      </w:pPr>
      <w:bookmarkStart w:id="20" w:name="_Toc11240"/>
      <w:r>
        <w:rPr>
          <w:rFonts w:ascii="Times New Roman" w:hAnsi="Times New Roman" w:cs="Times New Roman"/>
        </w:rPr>
        <w:t>六、保障措施</w:t>
      </w:r>
      <w:bookmarkEnd w:id="20"/>
    </w:p>
    <w:p w14:paraId="521CA91C">
      <w:pPr>
        <w:ind w:firstLine="643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楷体_GB2312" w:cs="Times New Roman"/>
          <w:b/>
          <w:bCs/>
        </w:rPr>
        <w:t>强化组织领导。</w:t>
      </w:r>
      <w:r>
        <w:rPr>
          <w:rFonts w:ascii="Times New Roman" w:hAnsi="Times New Roman" w:eastAsia="仿宋_GB2312" w:cs="Times New Roman"/>
          <w:szCs w:val="32"/>
        </w:rPr>
        <w:t>加强对项目实施的组织领导和工作调度，健全完善工作机制，充分发挥鼎城区棉花制种大县领导小组统筹协调作用，定期或不定期召开专题会议，安排部署项目实施工作。区政府办、区农业农村局、区财政局、区审计局及其他相关部门和项目所在乡镇各司其职，密切配合，形成合力，推动项目顺利实施。</w:t>
      </w:r>
    </w:p>
    <w:p w14:paraId="207C6F6B">
      <w:pPr>
        <w:ind w:firstLine="643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楷体_GB2312" w:cs="Times New Roman"/>
          <w:b/>
          <w:bCs/>
        </w:rPr>
        <w:t>规范项目运行。</w:t>
      </w:r>
      <w:r>
        <w:rPr>
          <w:rFonts w:ascii="Times New Roman" w:hAnsi="Times New Roman" w:eastAsia="仿宋_GB2312" w:cs="Times New Roman"/>
          <w:szCs w:val="32"/>
        </w:rPr>
        <w:t>制定完善项目建设申报、管理、考核和验收等制度，实施过程中严格实行公示、采购、招投标和绩效评价等制度。加强对先建后补、以奖代投项目的全过程监管，定期对项目实施进展、建设质量和资金使用等情况进行监督检查，由区农业农村局委托第三方机构开展工程监理</w:t>
      </w:r>
      <w:r>
        <w:rPr>
          <w:rFonts w:hint="eastAsia" w:ascii="Times New Roman" w:hAnsi="Times New Roman" w:eastAsia="仿宋_GB2312" w:cs="Times New Roman"/>
          <w:szCs w:val="32"/>
        </w:rPr>
        <w:t>、</w:t>
      </w:r>
      <w:r>
        <w:rPr>
          <w:rFonts w:ascii="Times New Roman" w:hAnsi="Times New Roman" w:eastAsia="仿宋_GB2312" w:cs="Times New Roman"/>
          <w:szCs w:val="32"/>
        </w:rPr>
        <w:t>造价审核和结算审计。</w:t>
      </w:r>
    </w:p>
    <w:p w14:paraId="75D9718F">
      <w:pPr>
        <w:ind w:firstLine="643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楷体_GB2312" w:cs="Times New Roman"/>
          <w:b/>
          <w:bCs/>
        </w:rPr>
        <w:t>严格资金管理。</w:t>
      </w:r>
      <w:r>
        <w:rPr>
          <w:rFonts w:ascii="Times New Roman" w:hAnsi="Times New Roman" w:eastAsia="仿宋_GB2312" w:cs="Times New Roman"/>
          <w:szCs w:val="32"/>
        </w:rPr>
        <w:t>严格遵守《产粮（油）大县奖励资金管理暂行办法》等相关规定，</w:t>
      </w:r>
      <w:r>
        <w:rPr>
          <w:rFonts w:hint="eastAsia" w:ascii="Times New Roman" w:hAnsi="Times New Roman" w:eastAsia="仿宋_GB2312" w:cs="Times New Roman"/>
        </w:rPr>
        <w:t>进一步规范</w:t>
      </w:r>
      <w:r>
        <w:rPr>
          <w:rFonts w:ascii="Times New Roman" w:hAnsi="Times New Roman" w:eastAsia="仿宋_GB2312" w:cs="Times New Roman"/>
          <w:szCs w:val="32"/>
        </w:rPr>
        <w:t>资金使用和拨付</w:t>
      </w:r>
      <w:r>
        <w:rPr>
          <w:rFonts w:hint="eastAsia" w:ascii="Times New Roman" w:hAnsi="Times New Roman" w:eastAsia="仿宋_GB2312" w:cs="Times New Roman"/>
          <w:szCs w:val="32"/>
        </w:rPr>
        <w:t>程</w:t>
      </w:r>
      <w:r>
        <w:rPr>
          <w:rFonts w:ascii="Times New Roman" w:hAnsi="Times New Roman" w:eastAsia="仿宋_GB2312" w:cs="Times New Roman"/>
          <w:szCs w:val="32"/>
        </w:rPr>
        <w:t>序，严格资金使用范围和方向，保证项目资金专款专用，</w:t>
      </w:r>
      <w:r>
        <w:rPr>
          <w:rFonts w:hint="eastAsia" w:ascii="Times New Roman" w:hAnsi="Times New Roman" w:eastAsia="仿宋_GB2312" w:cs="Times New Roman"/>
          <w:szCs w:val="32"/>
        </w:rPr>
        <w:t>坚</w:t>
      </w:r>
      <w:r>
        <w:rPr>
          <w:rFonts w:ascii="Times New Roman" w:hAnsi="Times New Roman" w:eastAsia="仿宋_GB2312" w:cs="Times New Roman"/>
          <w:szCs w:val="32"/>
        </w:rPr>
        <w:t>决杜绝挪用、滞留、挤占项目资金，</w:t>
      </w:r>
      <w:r>
        <w:rPr>
          <w:rFonts w:ascii="Times New Roman" w:hAnsi="Times New Roman" w:eastAsia="仿宋_GB2312" w:cs="Times New Roman"/>
        </w:rPr>
        <w:t>及时</w:t>
      </w:r>
      <w:r>
        <w:rPr>
          <w:rFonts w:hint="eastAsia" w:ascii="Times New Roman" w:hAnsi="Times New Roman" w:eastAsia="仿宋_GB2312" w:cs="Times New Roman"/>
        </w:rPr>
        <w:t>组</w:t>
      </w:r>
      <w:r>
        <w:rPr>
          <w:rFonts w:ascii="Times New Roman" w:hAnsi="Times New Roman" w:eastAsia="仿宋_GB2312" w:cs="Times New Roman"/>
        </w:rPr>
        <w:t>织开展项目验收，加快财政资金拨付进度</w:t>
      </w:r>
      <w:r>
        <w:rPr>
          <w:rFonts w:hint="eastAsia" w:ascii="Times New Roman" w:hAnsi="Times New Roman" w:eastAsia="仿宋_GB2312" w:cs="Times New Roman"/>
        </w:rPr>
        <w:t>，</w:t>
      </w:r>
      <w:r>
        <w:rPr>
          <w:rFonts w:ascii="Times New Roman" w:hAnsi="Times New Roman" w:eastAsia="仿宋_GB2312" w:cs="Times New Roman"/>
          <w:szCs w:val="32"/>
        </w:rPr>
        <w:t>确保资金使用安全和发挥最大效益。</w:t>
      </w:r>
    </w:p>
    <w:p w14:paraId="3DBFFFCF">
      <w:pPr>
        <w:ind w:firstLine="643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楷体_GB2312" w:cs="Times New Roman"/>
          <w:b/>
          <w:bCs/>
        </w:rPr>
        <w:t>开展督导检查。</w:t>
      </w:r>
      <w:r>
        <w:rPr>
          <w:rFonts w:ascii="Times New Roman" w:hAnsi="Times New Roman" w:eastAsia="仿宋_GB2312" w:cs="Times New Roman"/>
          <w:szCs w:val="32"/>
        </w:rPr>
        <w:t>加强对项目实施和资金使用的事前、事中、事后全过程管理，定期对项目实施、施工质量和资金使用情况进行监督检查，及时发现问题、立行立改。对实施单位不按规定使用资金的，可停拨项目资金或中止项目执行，严重者取消其建设资格，已获取奖补的收回补助资金。</w:t>
      </w:r>
    </w:p>
    <w:p w14:paraId="0489E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02100193"/>
    </w:sdtPr>
    <w:sdtEndPr>
      <w:rPr>
        <w:rFonts w:ascii="Times New Roman" w:hAnsi="Times New Roman" w:cs="Times New Roman"/>
      </w:rPr>
    </w:sdtEndPr>
    <w:sdtContent>
      <w:p w14:paraId="4BE6C1FF">
        <w:pPr>
          <w:pStyle w:val="8"/>
          <w:ind w:firstLine="36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  <w:lang w:val="zh-CN"/>
          </w:rPr>
          <w:fldChar w:fldCharType="end"/>
        </w:r>
      </w:p>
    </w:sdtContent>
  </w:sdt>
  <w:p w14:paraId="2B8AEE8F"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57EDA">
    <w:pPr>
      <w:pStyle w:val="8"/>
      <w:ind w:firstLine="36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lang w:val="zh-CN"/>
      </w:rPr>
      <w:t>7</w:t>
    </w:r>
    <w:r>
      <w:rPr>
        <w:rFonts w:ascii="Times New Roman" w:hAnsi="Times New Roman" w:cs="Times New Roman"/>
        <w:lang w:val="zh-CN"/>
      </w:rPr>
      <w:fldChar w:fldCharType="end"/>
    </w:r>
  </w:p>
  <w:p w14:paraId="1BBBC328"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3641780"/>
    </w:sdtPr>
    <w:sdtEndPr>
      <w:rPr>
        <w:rFonts w:ascii="Times New Roman" w:hAnsi="Times New Roman" w:cs="Times New Roman"/>
      </w:rPr>
    </w:sdtEndPr>
    <w:sdtContent>
      <w:p w14:paraId="070B41CB">
        <w:pPr>
          <w:pStyle w:val="8"/>
          <w:ind w:firstLine="36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12</w:t>
        </w:r>
        <w:r>
          <w:rPr>
            <w:rFonts w:ascii="Times New Roman" w:hAnsi="Times New Roman" w:cs="Times New Roman"/>
            <w:lang w:val="zh-CN"/>
          </w:rPr>
          <w:fldChar w:fldCharType="end"/>
        </w:r>
      </w:p>
    </w:sdtContent>
  </w:sdt>
  <w:p w14:paraId="25F82904"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83547">
    <w:pPr>
      <w:pStyle w:val="9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5CBE13"/>
    <w:multiLevelType w:val="singleLevel"/>
    <w:tmpl w:val="A95CBE1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M2E3NTFkYjFjYWU5Y2Y1ZGY3MjQ2OGZkNzY5MzcifQ=="/>
  </w:docVars>
  <w:rsids>
    <w:rsidRoot w:val="00000000"/>
    <w:rsid w:val="01C478F2"/>
    <w:rsid w:val="01F86CD9"/>
    <w:rsid w:val="021E1C5F"/>
    <w:rsid w:val="04053B55"/>
    <w:rsid w:val="04434E9F"/>
    <w:rsid w:val="05536BFB"/>
    <w:rsid w:val="07B156E1"/>
    <w:rsid w:val="13596EAB"/>
    <w:rsid w:val="166D339A"/>
    <w:rsid w:val="17A11CB7"/>
    <w:rsid w:val="180A2E6A"/>
    <w:rsid w:val="188744BB"/>
    <w:rsid w:val="1A087670"/>
    <w:rsid w:val="22D8603F"/>
    <w:rsid w:val="291D0C4F"/>
    <w:rsid w:val="2A847D42"/>
    <w:rsid w:val="2C5F5FE0"/>
    <w:rsid w:val="2D636E4D"/>
    <w:rsid w:val="2D6D2063"/>
    <w:rsid w:val="303C6197"/>
    <w:rsid w:val="33380434"/>
    <w:rsid w:val="3A5151D4"/>
    <w:rsid w:val="49747FC0"/>
    <w:rsid w:val="4BAB57EF"/>
    <w:rsid w:val="501C315F"/>
    <w:rsid w:val="5E053485"/>
    <w:rsid w:val="64E33DF4"/>
    <w:rsid w:val="65C9123C"/>
    <w:rsid w:val="7859702E"/>
    <w:rsid w:val="78AA1EA6"/>
    <w:rsid w:val="7BFD67A4"/>
    <w:rsid w:val="7C1A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Ascii" w:hAnsiTheme="minorAscii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ind w:firstLine="0" w:firstLineChars="0"/>
      <w:jc w:val="center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Lines="50" w:afterLines="50"/>
      <w:outlineLvl w:val="1"/>
    </w:pPr>
    <w:rPr>
      <w:rFonts w:eastAsia="黑体" w:asciiTheme="minorHAnsi" w:hAnsiTheme="minorHAnsi"/>
      <w:bCs/>
      <w:szCs w:val="30"/>
    </w:rPr>
  </w:style>
  <w:style w:type="paragraph" w:styleId="4">
    <w:name w:val="heading 3"/>
    <w:basedOn w:val="1"/>
    <w:next w:val="1"/>
    <w:link w:val="15"/>
    <w:qFormat/>
    <w:uiPriority w:val="9"/>
    <w:pPr>
      <w:spacing w:beforeLines="20" w:afterLines="20"/>
      <w:jc w:val="left"/>
      <w:outlineLvl w:val="2"/>
    </w:pPr>
    <w:rPr>
      <w:rFonts w:ascii="宋体" w:hAnsi="宋体" w:eastAsia="楷体" w:cs="宋体"/>
      <w:b/>
      <w:bCs/>
      <w:szCs w:val="27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semiHidden/>
    <w:unhideWhenUsed/>
    <w:qFormat/>
    <w:uiPriority w:val="99"/>
    <w:pPr>
      <w:ind w:left="800" w:leftChars="800" w:firstLine="0"/>
    </w:pPr>
  </w:style>
  <w:style w:type="paragraph" w:styleId="6">
    <w:name w:val="Body Text"/>
    <w:basedOn w:val="1"/>
    <w:next w:val="1"/>
    <w:qFormat/>
    <w:uiPriority w:val="0"/>
    <w:pPr>
      <w:spacing w:line="300" w:lineRule="exact"/>
      <w:ind w:firstLine="0" w:firstLineChars="0"/>
    </w:pPr>
    <w:rPr>
      <w:sz w:val="24"/>
      <w:szCs w:val="20"/>
    </w:r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footer"/>
    <w:basedOn w:val="1"/>
    <w:next w:val="5"/>
    <w:unhideWhenUsed/>
    <w:qFormat/>
    <w:uiPriority w:val="0"/>
    <w:pPr>
      <w:tabs>
        <w:tab w:val="center" w:pos="4153"/>
        <w:tab w:val="right" w:pos="8306"/>
      </w:tabs>
      <w:spacing w:line="240" w:lineRule="auto"/>
      <w:ind w:firstLine="0" w:firstLineChars="0"/>
      <w:jc w:val="left"/>
    </w:pPr>
    <w:rPr>
      <w:rFonts w:eastAsia="宋体"/>
      <w:sz w:val="21"/>
      <w:szCs w:val="18"/>
    </w:rPr>
  </w:style>
  <w:style w:type="paragraph" w:styleId="9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ind w:firstLine="0" w:firstLineChars="0"/>
      <w:jc w:val="right"/>
    </w:pPr>
    <w:rPr>
      <w:rFonts w:eastAsia="宋体"/>
      <w:b/>
      <w:sz w:val="21"/>
      <w:szCs w:val="18"/>
    </w:rPr>
  </w:style>
  <w:style w:type="paragraph" w:styleId="10">
    <w:name w:val="toc 2"/>
    <w:basedOn w:val="1"/>
    <w:next w:val="1"/>
    <w:unhideWhenUsed/>
    <w:qFormat/>
    <w:uiPriority w:val="39"/>
    <w:pPr>
      <w:tabs>
        <w:tab w:val="right" w:leader="dot" w:pos="8296"/>
      </w:tabs>
      <w:spacing w:line="500" w:lineRule="exact"/>
      <w:ind w:firstLine="600"/>
    </w:pPr>
    <w:rPr>
      <w:rFonts w:ascii="Times New Roman" w:hAnsi="Times New Roman" w:cs="Times New Roman"/>
      <w:b/>
      <w:bCs/>
      <w:sz w:val="30"/>
      <w:szCs w:val="30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4">
    <w:name w:val="TOC 标题1"/>
    <w:basedOn w:val="2"/>
    <w:next w:val="1"/>
    <w:unhideWhenUsed/>
    <w:qFormat/>
    <w:uiPriority w:val="39"/>
    <w:pPr>
      <w:adjustRightInd/>
      <w:snapToGrid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54A1" w:themeColor="accent1" w:themeShade="BF"/>
      <w:kern w:val="0"/>
      <w:sz w:val="32"/>
      <w:szCs w:val="32"/>
    </w:rPr>
  </w:style>
  <w:style w:type="character" w:customStyle="1" w:styleId="15">
    <w:name w:val="标题 3 Char"/>
    <w:link w:val="4"/>
    <w:qFormat/>
    <w:uiPriority w:val="0"/>
    <w:rPr>
      <w:rFonts w:ascii="宋体" w:hAnsi="宋体" w:eastAsia="楷体" w:cs="宋体"/>
      <w:b/>
      <w:bCs/>
      <w:szCs w:val="2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5981</Words>
  <Characters>6486</Characters>
  <Lines>0</Lines>
  <Paragraphs>0</Paragraphs>
  <TotalTime>17</TotalTime>
  <ScaleCrop>false</ScaleCrop>
  <LinksUpToDate>false</LinksUpToDate>
  <CharactersWithSpaces>6586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2024-09-02T03:01:00Z</dcterms:created>
  <dc:creator>Administrator</dc:creator>
  <cp:lastModifiedBy>2.小姐</cp:lastModifiedBy>
  <dcterms:modified xsi:type="dcterms:W3CDTF">2024-09-18T08:50:06Z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D10E55B340084FF2A271AF352973D9CD_13</vt:lpwstr>
  </property>
</Properties>
</file>