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6E61E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 w14:paraId="4C62032F">
      <w:pPr>
        <w:ind w:firstLine="720" w:firstLineChars="200"/>
        <w:jc w:val="center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6"/>
          <w:szCs w:val="36"/>
        </w:rPr>
        <w:t>202</w:t>
      </w:r>
      <w:r>
        <w:rPr>
          <w:rFonts w:hint="eastAsia" w:cs="黑体" w:asciiTheme="minorEastAsia" w:hAnsiTheme="minorEastAsia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cs="黑体" w:asciiTheme="minorEastAsia" w:hAnsiTheme="minorEastAsia"/>
          <w:b/>
          <w:color w:val="000000"/>
          <w:kern w:val="0"/>
          <w:sz w:val="36"/>
          <w:szCs w:val="36"/>
        </w:rPr>
        <w:t>年度部门整体支出绩效评价报告</w:t>
      </w:r>
    </w:p>
    <w:p w14:paraId="574F07CD">
      <w:pPr>
        <w:ind w:firstLine="640" w:firstLineChars="200"/>
        <w:jc w:val="center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鼎城区牛鼻滩电排管理站</w:t>
      </w:r>
    </w:p>
    <w:p w14:paraId="12AEBF5D">
      <w:pPr>
        <w:ind w:firstLine="640" w:firstLineChars="200"/>
        <w:jc w:val="center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部门整体支出绩效评价报告</w:t>
      </w:r>
    </w:p>
    <w:p w14:paraId="2EC8E0FF"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 w14:paraId="566824EE">
      <w:pPr>
        <w:ind w:firstLine="72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  <w:t>一、部门概况。</w:t>
      </w:r>
    </w:p>
    <w:p w14:paraId="75CCFF53">
      <w:pPr>
        <w:ind w:firstLine="64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（一）机构、人员构成</w:t>
      </w:r>
    </w:p>
    <w:p w14:paraId="37A76BE0">
      <w:pPr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常德市鼎城区牛鼻滩电排管理站系区财政全额拨款的事业单位，内设人秘股、财经股、机电工程股、水政管理股4个股室。牛鼻滩电排管理站现有财政全额拨款编制84名，实有在职人员69人，退休人员61人。</w:t>
      </w:r>
    </w:p>
    <w:p w14:paraId="5380B5BD">
      <w:pPr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p w14:paraId="70598F1D">
      <w:pPr>
        <w:ind w:firstLine="64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（二）单位主要职责</w:t>
      </w:r>
    </w:p>
    <w:p w14:paraId="6356756C">
      <w:pPr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常德市鼎城区牛鼻滩电排管理站负责八官垸境内牛鼻滩镇、韩公渡镇、特养场耕地面积13万亩农田排渍、灌溉、泄洪任务的大中型排涝泵站，负责八官垸境内节制水闸调度管理、厉行节水灌溉、水雨情测报及防汛抗旱等有关工作，为确保八官垸境内10余万人民群众生产生活、农田基本建设旱涝保收发挥着巨大作用。</w:t>
      </w:r>
    </w:p>
    <w:p w14:paraId="1A0FC3F9"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 w14:paraId="119F53B8">
      <w:pPr>
        <w:ind w:firstLine="72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  <w:t>二、部门财务情况</w:t>
      </w:r>
    </w:p>
    <w:p w14:paraId="1BB6F29B">
      <w:pPr>
        <w:ind w:firstLine="64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（一）部门整体支出情况</w:t>
      </w:r>
    </w:p>
    <w:p w14:paraId="4F48DEB3"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2023年部门决算总支出1161.48万元，其中：基本支出1000.93万元，项目支出160.55万元。</w:t>
      </w:r>
    </w:p>
    <w:p w14:paraId="6D6A920F">
      <w:pPr>
        <w:ind w:firstLine="64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（二）部门预算收支决算情况</w:t>
      </w:r>
    </w:p>
    <w:p w14:paraId="74F083DA">
      <w:pPr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2023年部门预算，收入年初预算数854.18万元，其中经费拨款854.18万元。</w:t>
      </w:r>
    </w:p>
    <w:p w14:paraId="038265AE">
      <w:pPr>
        <w:widowControl/>
        <w:shd w:val="clear" w:color="auto" w:fill="FFFFFF"/>
        <w:spacing w:before="0" w:beforeAutospacing="0" w:after="374" w:afterAutospacing="0" w:line="560" w:lineRule="exact"/>
        <w:ind w:firstLine="482"/>
        <w:jc w:val="left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（三） “三公经费”支出使用和管理情况</w:t>
      </w:r>
    </w:p>
    <w:p w14:paraId="6DDC0B51">
      <w:pPr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2023年度“三公”经费财政拨款支出决算中，公务接待费支出决算0万元，占0%,因公出国（境）费支出决算0万元，占0%,公务用车购置费及运行维护费支出决算0万元，占0%。本单位本年度无“三公”经费财政拨款支出。</w:t>
      </w:r>
    </w:p>
    <w:p w14:paraId="520FFE0D">
      <w:pPr>
        <w:ind w:firstLine="72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</w:pPr>
    </w:p>
    <w:p w14:paraId="55619B29">
      <w:pPr>
        <w:ind w:firstLine="72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  <w:t>三、部门绩效目标</w:t>
      </w:r>
    </w:p>
    <w:p w14:paraId="0C80EBC9">
      <w:pPr>
        <w:ind w:firstLine="64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（一）部门绩效总目标</w:t>
      </w:r>
    </w:p>
    <w:p w14:paraId="2680F412">
      <w:pPr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  <w:t>1、切实抓好防汛抗旱工作。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我单位将充分发挥防汛抗旱作用，进一步落实值班值守、做好八官垸垸内农田抗旱、内涝风险灾害防御，发挥控制性水利工程作用，科学蓄水保水，确保全面实现区委、区政府提出的防汛抗灾目标，为八官垸垸内农业、经济的发展提供保障。</w:t>
      </w:r>
    </w:p>
    <w:p w14:paraId="63A21B26">
      <w:pPr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p w14:paraId="315E2F9C"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  <w:t>切实做好争资争项工作。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我单位将积极与上级主管部门对接，加强争资争项力度，一是加强投资政策研究，找准资金争取切入点；二是加强规，划意识，抓好项目储备；三是加强协调意识，抓好资金争取；四是加强责任意识，抓好项目跟踪。</w:t>
      </w:r>
    </w:p>
    <w:p w14:paraId="071EB2DB">
      <w:pPr>
        <w:numPr>
          <w:ilvl w:val="0"/>
          <w:numId w:val="0"/>
        </w:numPr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p w14:paraId="330FD9DC"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  <w:t>切实抓好水利秋冬修工作。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我单位将强化领导，机电工程股切实履责，各相关业务股室积极配合，搞好秋冬修设备维修及水利建设的管理和监督。一是搞好设备维修及水利建设项目申报工作；二是搞好实施项目的会商；三是搞好维修及水利建设管理和监管。确保秋冬修水利建设项目按时按质完成，确保设备正常运行，为农业生产发挥效益。</w:t>
      </w:r>
    </w:p>
    <w:p w14:paraId="441D3DC5">
      <w:pPr>
        <w:numPr>
          <w:ilvl w:val="0"/>
          <w:numId w:val="0"/>
        </w:numPr>
        <w:ind w:left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p w14:paraId="6C258338">
      <w:pPr>
        <w:ind w:firstLine="640" w:firstLineChars="200"/>
        <w:jc w:val="left"/>
        <w:rPr>
          <w:rFonts w:cs="黑体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  <w:t>4、完成鼎城区委、区政府及区水利局交办的其它工作。</w:t>
      </w:r>
    </w:p>
    <w:p w14:paraId="72F20E42">
      <w:pPr>
        <w:ind w:firstLine="64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</w:p>
    <w:p w14:paraId="07EDADEC">
      <w:pPr>
        <w:ind w:firstLine="64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（二）年度部门绩效目标</w:t>
      </w:r>
    </w:p>
    <w:p w14:paraId="2392B5AD">
      <w:pPr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  <w:t>1、做好防汛抗灾工作。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坚持防汛抗旱两手抓，确保安全渡汛抗旱。开展汛期检查，泵站维修改造等水利建设。全力抓好防汛抗旱，确保八官垸垸内排渍、灌溉、泄洪和水雨情测报及时与准确。</w:t>
      </w:r>
    </w:p>
    <w:p w14:paraId="59C0B6C5"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  <w:t>2、积极开展党建工作。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强化服务意识，提高党员干部服务水平。通过开展结对帮扶、党员进社区、党员志愿者下基层等一系列活动，组织党员干部下到基层，</w:t>
      </w:r>
      <w:bookmarkStart w:id="0" w:name="_GoBack"/>
      <w:bookmarkEnd w:id="0"/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全年开展党员志愿者每月进社区参与志愿者活动。加强了党建阵地建设，落实党建经费，保障党建工作顺利开展。搞好综治信访维稳、扶贫支困等工作。</w:t>
      </w:r>
    </w:p>
    <w:p w14:paraId="330D2F16">
      <w:pPr>
        <w:ind w:firstLine="72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</w:pPr>
    </w:p>
    <w:p w14:paraId="7B390EE4">
      <w:pPr>
        <w:ind w:firstLine="72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  <w:t>四、绩效评价工作情况</w:t>
      </w:r>
    </w:p>
    <w:p w14:paraId="22852744">
      <w:pPr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根据绩效评价要求，我单位制定了绩效评价工作方案，通过核实收入支出数据、查看会计凭证报表等方法，认真、客观、深入地对单位情况进行了综合分析、归纳汇总，按照《部门整体支出绩效评价指标表》相关要求，采用定量分析和定性分析相结合的方法进行，最终形成了部门整体支出绩效评价报告。</w:t>
      </w:r>
    </w:p>
    <w:p w14:paraId="61DBA980">
      <w:pPr>
        <w:ind w:firstLine="72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</w:pPr>
    </w:p>
    <w:p w14:paraId="60F4885B">
      <w:pPr>
        <w:ind w:firstLine="72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  <w:t>五、综合评价效果</w:t>
      </w:r>
    </w:p>
    <w:p w14:paraId="2370D13D"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2023年，我单位通过强化制度学习，增强内部管理，较好的完成了年度工作目标。通过加强预算收支管理，不断建立健全内部管理制度，梳理内部管理流程，部门整体支出管理水平得到提升。</w:t>
      </w:r>
    </w:p>
    <w:p w14:paraId="3DD01411">
      <w:pPr>
        <w:ind w:firstLine="72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</w:pPr>
    </w:p>
    <w:p w14:paraId="45C9B7F0">
      <w:pPr>
        <w:ind w:firstLine="72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  <w:t>六、部门整体支出绩效情况</w:t>
      </w:r>
    </w:p>
    <w:p w14:paraId="2ACFAEF4">
      <w:pPr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我单位2023年整体支出完成了年度部门绩效目标，坚持“强化水管理，促进水和谐”的宗旨，持续抓好防汛抗旱、基本建设、水利经济等各项工作。落实党建经费，组建了党建工作领导小组、党风廉政建设领导小组、民主监督领导小组，全力推进机关作风建设，群众满意度提高。</w:t>
      </w:r>
    </w:p>
    <w:p w14:paraId="64D8EA95">
      <w:pPr>
        <w:ind w:firstLine="720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  <w:t>七、存在的主要问题</w:t>
      </w:r>
    </w:p>
    <w:p w14:paraId="6A449F0A">
      <w:pPr>
        <w:widowControl/>
        <w:shd w:val="clear" w:color="auto" w:fill="FFFFFF"/>
        <w:spacing w:before="0" w:beforeAutospacing="0" w:after="374" w:afterAutospacing="0" w:line="560" w:lineRule="exact"/>
        <w:ind w:firstLine="56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年初预算编制资金不足，预算编制不够精准，预算调整偏大；二是预算执行方面存在问题；三是预算管理方面存在问题。</w:t>
      </w:r>
    </w:p>
    <w:p w14:paraId="76581AB6">
      <w:pPr>
        <w:widowControl/>
        <w:shd w:val="clear" w:color="auto" w:fill="FFFFFF"/>
        <w:spacing w:before="0" w:beforeAutospacing="0" w:after="374" w:afterAutospacing="0" w:line="560" w:lineRule="exact"/>
        <w:ind w:firstLine="56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改进措施：一是重点关注预算编制和执行，二是加强资金监管力度，三是细化财政部门预算编制，严格财政预算执行，强化预算约束，提高支出的精准度和有效性。</w:t>
      </w:r>
    </w:p>
    <w:p w14:paraId="0E39C253">
      <w:pPr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p w14:paraId="511CE1E0">
      <w:pPr>
        <w:ind w:firstLine="72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6"/>
          <w:szCs w:val="36"/>
          <w:lang w:val="en-US" w:eastAsia="zh-CN" w:bidi="ar-SA"/>
        </w:rPr>
        <w:t>八、有关建议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ab/>
      </w:r>
    </w:p>
    <w:p w14:paraId="10340BB6">
      <w:pPr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优化预算编制，增强预算执行力。编制预算具体细化到项，支出时严格按预算项目执行。</w:t>
      </w:r>
    </w:p>
    <w:p w14:paraId="61C35AF2">
      <w:pPr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F69F5"/>
    <w:multiLevelType w:val="singleLevel"/>
    <w:tmpl w:val="A3EF69F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OTMxY2RjOWUxYTY0MWU3N2U2M2E1NmMzMzM1NWIifQ=="/>
  </w:docVars>
  <w:rsids>
    <w:rsidRoot w:val="004506F9"/>
    <w:rsid w:val="000173F0"/>
    <w:rsid w:val="0002229B"/>
    <w:rsid w:val="000273BD"/>
    <w:rsid w:val="000415B7"/>
    <w:rsid w:val="00041E3F"/>
    <w:rsid w:val="00055DAA"/>
    <w:rsid w:val="00061F7B"/>
    <w:rsid w:val="000658A3"/>
    <w:rsid w:val="00066D17"/>
    <w:rsid w:val="00074155"/>
    <w:rsid w:val="000A13FF"/>
    <w:rsid w:val="000A3F69"/>
    <w:rsid w:val="000A5655"/>
    <w:rsid w:val="000B7429"/>
    <w:rsid w:val="000D7012"/>
    <w:rsid w:val="00103957"/>
    <w:rsid w:val="00152C6D"/>
    <w:rsid w:val="00162D39"/>
    <w:rsid w:val="00167281"/>
    <w:rsid w:val="001678BD"/>
    <w:rsid w:val="001A67DB"/>
    <w:rsid w:val="001C3C29"/>
    <w:rsid w:val="001D51E5"/>
    <w:rsid w:val="001E080D"/>
    <w:rsid w:val="001E53D0"/>
    <w:rsid w:val="001F0C3B"/>
    <w:rsid w:val="001F15CD"/>
    <w:rsid w:val="00202C82"/>
    <w:rsid w:val="00214427"/>
    <w:rsid w:val="00226CB7"/>
    <w:rsid w:val="00244D48"/>
    <w:rsid w:val="00254221"/>
    <w:rsid w:val="00264552"/>
    <w:rsid w:val="00264EF9"/>
    <w:rsid w:val="00265724"/>
    <w:rsid w:val="0027426B"/>
    <w:rsid w:val="00281101"/>
    <w:rsid w:val="002B4E08"/>
    <w:rsid w:val="002C7179"/>
    <w:rsid w:val="002E00EA"/>
    <w:rsid w:val="002E0A30"/>
    <w:rsid w:val="002E1CF7"/>
    <w:rsid w:val="003130C4"/>
    <w:rsid w:val="00316C4B"/>
    <w:rsid w:val="0032192B"/>
    <w:rsid w:val="003222B5"/>
    <w:rsid w:val="0032591F"/>
    <w:rsid w:val="003463CD"/>
    <w:rsid w:val="003479BD"/>
    <w:rsid w:val="0037197D"/>
    <w:rsid w:val="003768D5"/>
    <w:rsid w:val="003C47E6"/>
    <w:rsid w:val="003C4FC2"/>
    <w:rsid w:val="00416E61"/>
    <w:rsid w:val="0042790C"/>
    <w:rsid w:val="00431A9B"/>
    <w:rsid w:val="004506F9"/>
    <w:rsid w:val="0045764E"/>
    <w:rsid w:val="004717A2"/>
    <w:rsid w:val="00473DF3"/>
    <w:rsid w:val="00487911"/>
    <w:rsid w:val="00490E85"/>
    <w:rsid w:val="00491741"/>
    <w:rsid w:val="004A1E37"/>
    <w:rsid w:val="00500E5F"/>
    <w:rsid w:val="005044C9"/>
    <w:rsid w:val="005122EF"/>
    <w:rsid w:val="0051441A"/>
    <w:rsid w:val="0051681A"/>
    <w:rsid w:val="00517C33"/>
    <w:rsid w:val="00523644"/>
    <w:rsid w:val="0054069E"/>
    <w:rsid w:val="00544866"/>
    <w:rsid w:val="005767CC"/>
    <w:rsid w:val="0058571C"/>
    <w:rsid w:val="00590D9F"/>
    <w:rsid w:val="00595D26"/>
    <w:rsid w:val="005A74E6"/>
    <w:rsid w:val="005B39EF"/>
    <w:rsid w:val="005B404E"/>
    <w:rsid w:val="005D4D55"/>
    <w:rsid w:val="005E2CFB"/>
    <w:rsid w:val="005F3D1C"/>
    <w:rsid w:val="0062378F"/>
    <w:rsid w:val="00641842"/>
    <w:rsid w:val="00642D36"/>
    <w:rsid w:val="00651EEC"/>
    <w:rsid w:val="00691E8C"/>
    <w:rsid w:val="006A027B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4088"/>
    <w:rsid w:val="00717621"/>
    <w:rsid w:val="00720FF1"/>
    <w:rsid w:val="00724D17"/>
    <w:rsid w:val="00727A53"/>
    <w:rsid w:val="00737B94"/>
    <w:rsid w:val="00775176"/>
    <w:rsid w:val="00787B42"/>
    <w:rsid w:val="007B0BFC"/>
    <w:rsid w:val="007C4539"/>
    <w:rsid w:val="007F3657"/>
    <w:rsid w:val="00807D4B"/>
    <w:rsid w:val="00812ED5"/>
    <w:rsid w:val="00825C01"/>
    <w:rsid w:val="008277D9"/>
    <w:rsid w:val="0084478C"/>
    <w:rsid w:val="0086638C"/>
    <w:rsid w:val="008A3E8D"/>
    <w:rsid w:val="00912014"/>
    <w:rsid w:val="009237C4"/>
    <w:rsid w:val="00944C48"/>
    <w:rsid w:val="00950252"/>
    <w:rsid w:val="00955299"/>
    <w:rsid w:val="00967F5D"/>
    <w:rsid w:val="0097744B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B1677E"/>
    <w:rsid w:val="00B33BEA"/>
    <w:rsid w:val="00B57C9F"/>
    <w:rsid w:val="00B63572"/>
    <w:rsid w:val="00B770AB"/>
    <w:rsid w:val="00B845B3"/>
    <w:rsid w:val="00B85D8B"/>
    <w:rsid w:val="00BB4A40"/>
    <w:rsid w:val="00BD6C3E"/>
    <w:rsid w:val="00BE3674"/>
    <w:rsid w:val="00C03525"/>
    <w:rsid w:val="00C0686B"/>
    <w:rsid w:val="00C10681"/>
    <w:rsid w:val="00C3049A"/>
    <w:rsid w:val="00C318E5"/>
    <w:rsid w:val="00C31B1E"/>
    <w:rsid w:val="00C64C30"/>
    <w:rsid w:val="00C77645"/>
    <w:rsid w:val="00CE04C3"/>
    <w:rsid w:val="00CE76A0"/>
    <w:rsid w:val="00D148C6"/>
    <w:rsid w:val="00D17A8A"/>
    <w:rsid w:val="00D415BA"/>
    <w:rsid w:val="00D644EE"/>
    <w:rsid w:val="00D64DFF"/>
    <w:rsid w:val="00DD06FF"/>
    <w:rsid w:val="00DD5FE9"/>
    <w:rsid w:val="00E00C7A"/>
    <w:rsid w:val="00E024B0"/>
    <w:rsid w:val="00E37D6C"/>
    <w:rsid w:val="00E42460"/>
    <w:rsid w:val="00E55B68"/>
    <w:rsid w:val="00E67BE6"/>
    <w:rsid w:val="00E8683C"/>
    <w:rsid w:val="00EA2B72"/>
    <w:rsid w:val="00EF786E"/>
    <w:rsid w:val="00F008CB"/>
    <w:rsid w:val="00F67604"/>
    <w:rsid w:val="00F74360"/>
    <w:rsid w:val="00FA0C92"/>
    <w:rsid w:val="00FB462F"/>
    <w:rsid w:val="00FE16FA"/>
    <w:rsid w:val="00FE328A"/>
    <w:rsid w:val="00FE6269"/>
    <w:rsid w:val="02EB50AA"/>
    <w:rsid w:val="04487B3C"/>
    <w:rsid w:val="06164F52"/>
    <w:rsid w:val="10143744"/>
    <w:rsid w:val="11DB50DA"/>
    <w:rsid w:val="1406384B"/>
    <w:rsid w:val="14A6350B"/>
    <w:rsid w:val="14F03CDC"/>
    <w:rsid w:val="18CC4547"/>
    <w:rsid w:val="1C471468"/>
    <w:rsid w:val="21BA1B70"/>
    <w:rsid w:val="22C928B9"/>
    <w:rsid w:val="2BA4253F"/>
    <w:rsid w:val="35E85937"/>
    <w:rsid w:val="391E6AEB"/>
    <w:rsid w:val="3B675841"/>
    <w:rsid w:val="41686783"/>
    <w:rsid w:val="425A07FF"/>
    <w:rsid w:val="47442FA8"/>
    <w:rsid w:val="588F53F7"/>
    <w:rsid w:val="5A3D4A1E"/>
    <w:rsid w:val="5BD1435A"/>
    <w:rsid w:val="5FDC7625"/>
    <w:rsid w:val="605603C3"/>
    <w:rsid w:val="6766735B"/>
    <w:rsid w:val="6C4626E6"/>
    <w:rsid w:val="6DEE2267"/>
    <w:rsid w:val="74343E93"/>
    <w:rsid w:val="7E8E166D"/>
    <w:rsid w:val="7EC244B2"/>
    <w:rsid w:val="7F4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9318-73DC-41D6-856B-982DCE2BD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1738</Words>
  <Characters>1792</Characters>
  <Lines>79</Lines>
  <Paragraphs>22</Paragraphs>
  <TotalTime>7</TotalTime>
  <ScaleCrop>false</ScaleCrop>
  <LinksUpToDate>false</LinksUpToDate>
  <CharactersWithSpaces>1794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Administrator</cp:lastModifiedBy>
  <cp:lastPrinted>2021-07-28T00:12:00Z</cp:lastPrinted>
  <dcterms:modified xsi:type="dcterms:W3CDTF">2024-09-29T03:47:20Z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B7FE412C14CE452380A53570363145CD</vt:lpwstr>
  </property>
</Properties>
</file>