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ED" w:rsidRDefault="005205E1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bookmarkStart w:id="0" w:name="_GoBack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附件2：</w:t>
      </w:r>
    </w:p>
    <w:bookmarkEnd w:id="0"/>
    <w:p w:rsidR="00DC55ED" w:rsidRDefault="005205E1">
      <w:pPr>
        <w:spacing w:line="560" w:lineRule="exact"/>
        <w:jc w:val="center"/>
        <w:rPr>
          <w:rFonts w:eastAsia="黑体" w:cs="Times New Roman"/>
          <w:kern w:val="0"/>
          <w:sz w:val="32"/>
          <w:szCs w:val="32"/>
        </w:rPr>
      </w:pPr>
      <w:r>
        <w:rPr>
          <w:rFonts w:eastAsia="方正小标宋_GBK" w:cs="Times New Roman"/>
          <w:kern w:val="0"/>
          <w:sz w:val="36"/>
          <w:szCs w:val="36"/>
        </w:rPr>
        <w:t>部门整体支出绩效评价基础数据表</w:t>
      </w:r>
    </w:p>
    <w:p w:rsidR="00DC55ED" w:rsidRDefault="005205E1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 w:cs="Times New Roman"/>
          <w:kern w:val="0"/>
          <w:sz w:val="24"/>
          <w:szCs w:val="24"/>
        </w:rPr>
      </w:pPr>
      <w:r>
        <w:rPr>
          <w:rFonts w:eastAsia="仿宋" w:cs="Times New Roman"/>
          <w:kern w:val="0"/>
          <w:sz w:val="24"/>
          <w:szCs w:val="24"/>
        </w:rPr>
        <w:t>填报单位：</w:t>
      </w:r>
      <w:r w:rsidR="00826190">
        <w:rPr>
          <w:rFonts w:eastAsia="仿宋" w:cs="Times New Roman" w:hint="eastAsia"/>
          <w:kern w:val="0"/>
          <w:sz w:val="24"/>
          <w:szCs w:val="24"/>
        </w:rPr>
        <w:t>鼎城区森林公安局</w:t>
      </w:r>
      <w:r>
        <w:rPr>
          <w:rFonts w:eastAsia="仿宋_GB2312" w:cs="Times New Roman"/>
          <w:kern w:val="0"/>
          <w:sz w:val="24"/>
          <w:szCs w:val="24"/>
        </w:rPr>
        <w:tab/>
      </w:r>
      <w:r>
        <w:rPr>
          <w:rFonts w:eastAsia="仿宋_GB2312" w:cs="Times New Roman"/>
          <w:kern w:val="0"/>
          <w:sz w:val="24"/>
          <w:szCs w:val="24"/>
        </w:rPr>
        <w:tab/>
      </w:r>
      <w:r>
        <w:rPr>
          <w:rFonts w:eastAsia="仿宋_GB2312" w:cs="Times New Roman"/>
          <w:kern w:val="0"/>
          <w:sz w:val="24"/>
          <w:szCs w:val="24"/>
        </w:rPr>
        <w:tab/>
      </w:r>
      <w:r>
        <w:rPr>
          <w:rFonts w:eastAsia="仿宋_GB2312" w:cs="Times New Roman"/>
          <w:kern w:val="0"/>
          <w:sz w:val="24"/>
          <w:szCs w:val="24"/>
        </w:rPr>
        <w:tab/>
      </w:r>
      <w:r>
        <w:rPr>
          <w:rFonts w:eastAsia="仿宋_GB2312" w:cs="Times New Roman"/>
          <w:kern w:val="0"/>
          <w:sz w:val="24"/>
          <w:szCs w:val="24"/>
        </w:rPr>
        <w:tab/>
      </w:r>
      <w:r>
        <w:rPr>
          <w:rFonts w:eastAsia="仿宋_GB2312" w:cs="Times New Roman"/>
          <w:kern w:val="0"/>
          <w:sz w:val="24"/>
          <w:szCs w:val="24"/>
        </w:rPr>
        <w:tab/>
      </w:r>
    </w:p>
    <w:tbl>
      <w:tblPr>
        <w:tblW w:w="0" w:type="auto"/>
        <w:jc w:val="center"/>
        <w:tblLayout w:type="fixed"/>
        <w:tblLook w:val="04A0"/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 w:rsidR="00DC55ED">
        <w:trPr>
          <w:trHeight w:val="417"/>
          <w:jc w:val="center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bCs/>
                <w:kern w:val="0"/>
                <w:sz w:val="24"/>
                <w:szCs w:val="24"/>
              </w:rPr>
              <w:t>2023</w:t>
            </w: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年实际</w:t>
            </w:r>
          </w:p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 w:rsidR="00DC55ED">
        <w:trPr>
          <w:trHeight w:val="177"/>
          <w:jc w:val="center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DC55ED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A2465E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11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096A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11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2022年决算数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2023年预算数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2023年决算数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  <w:t>公经费</w:t>
            </w:r>
            <w:proofErr w:type="gramEnd"/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  <w:r w:rsidR="00A2465E">
              <w:rPr>
                <w:rFonts w:eastAsia="仿宋" w:cs="Times New Roman" w:hint="eastAsia"/>
                <w:kern w:val="0"/>
                <w:sz w:val="24"/>
                <w:szCs w:val="24"/>
              </w:rPr>
              <w:t>29.8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A2465E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18.2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A2465E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16.43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C55ED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eastAsia="仿宋" w:cs="Times New Roman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A2465E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26.8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A2465E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15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A2465E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13.68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eastAsia="仿宋" w:cs="Times New Roman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A2465E" w:rsidP="00A2465E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14.83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  <w:r w:rsidR="00A2465E">
              <w:rPr>
                <w:rFonts w:eastAsia="仿宋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A2465E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0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eastAsia="仿宋" w:cs="Times New Roman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A2465E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11.97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  <w:r w:rsidR="00A2465E">
              <w:rPr>
                <w:rFonts w:eastAsia="仿宋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A2465E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13.68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   2</w:t>
            </w: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eastAsia="仿宋" w:cs="Times New Roman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A2465E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0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  <w:r w:rsidR="00A2465E">
              <w:rPr>
                <w:rFonts w:eastAsia="仿宋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  <w:r w:rsidR="00A2465E">
              <w:rPr>
                <w:rFonts w:eastAsia="仿宋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   3</w:t>
            </w: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eastAsia="仿宋" w:cs="Times New Roman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A2465E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3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A2465E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3.2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  <w:r w:rsidR="00A2465E">
              <w:rPr>
                <w:rFonts w:eastAsia="仿宋" w:cs="Times New Roman" w:hint="eastAsia"/>
                <w:kern w:val="0"/>
                <w:sz w:val="24"/>
                <w:szCs w:val="24"/>
              </w:rPr>
              <w:t>2.75</w:t>
            </w:r>
          </w:p>
        </w:tc>
      </w:tr>
      <w:tr w:rsidR="00DC55ED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  <w:r w:rsidR="00096AE1">
              <w:rPr>
                <w:rFonts w:eastAsia="仿宋" w:cs="Times New Roman" w:hint="eastAsia"/>
                <w:kern w:val="0"/>
                <w:sz w:val="24"/>
                <w:szCs w:val="24"/>
              </w:rPr>
              <w:t>241.33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096A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41.3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096A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320.01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    1</w:t>
            </w: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eastAsia="仿宋" w:cs="Times New Roman"/>
                <w:kern w:val="0"/>
                <w:sz w:val="24"/>
                <w:szCs w:val="24"/>
              </w:rPr>
              <w:t>业务工作专项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    2</w:t>
            </w: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eastAsia="仿宋" w:cs="Times New Roman"/>
                <w:kern w:val="0"/>
                <w:sz w:val="24"/>
                <w:szCs w:val="24"/>
              </w:rPr>
              <w:t>运行维护专项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C55ED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eastAsia="仿宋" w:cs="Times New Roman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096A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1C650A">
              <w:rPr>
                <w:rFonts w:eastAsia="仿宋" w:cs="Times New Roman" w:hint="eastAsia"/>
                <w:kern w:val="0"/>
                <w:sz w:val="24"/>
                <w:szCs w:val="24"/>
              </w:rPr>
              <w:t>10.9</w:t>
            </w:r>
            <w:r w:rsidR="005205E1" w:rsidRPr="001C650A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1C650A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4</w:t>
            </w:r>
            <w:r w:rsidR="005205E1" w:rsidRPr="001C650A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1C650A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  <w:r w:rsidR="001C650A" w:rsidRPr="001C650A">
              <w:rPr>
                <w:rFonts w:eastAsia="仿宋" w:cs="Times New Roman" w:hint="eastAsia"/>
                <w:kern w:val="0"/>
                <w:sz w:val="24"/>
                <w:szCs w:val="24"/>
              </w:rPr>
              <w:t>15.7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eastAsia="仿宋" w:cs="Times New Roman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096A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1C650A">
              <w:rPr>
                <w:rFonts w:eastAsia="仿宋" w:cs="Times New Roman" w:hint="eastAsia"/>
                <w:kern w:val="0"/>
                <w:sz w:val="24"/>
                <w:szCs w:val="24"/>
              </w:rPr>
              <w:t>1.9</w:t>
            </w:r>
            <w:r w:rsidR="005205E1" w:rsidRPr="001C650A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1C650A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1C650A">
              <w:rPr>
                <w:rFonts w:eastAsia="仿宋" w:cs="Times New Roman" w:hint="eastAsia"/>
                <w:kern w:val="0"/>
                <w:sz w:val="24"/>
                <w:szCs w:val="24"/>
              </w:rPr>
              <w:t>0</w:t>
            </w:r>
            <w:r w:rsidR="005205E1" w:rsidRPr="001C650A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1C650A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  <w:r w:rsidR="001C650A" w:rsidRPr="001C650A">
              <w:rPr>
                <w:rFonts w:eastAsia="仿宋" w:cs="Times New Roman" w:hint="eastAsia"/>
                <w:kern w:val="0"/>
                <w:sz w:val="24"/>
                <w:szCs w:val="24"/>
              </w:rPr>
              <w:t>13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 xml:space="preserve">    3.</w:t>
            </w:r>
            <w:r>
              <w:rPr>
                <w:rFonts w:eastAsia="仿宋" w:cs="Times New Roman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096A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1C650A">
              <w:rPr>
                <w:rFonts w:eastAsia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1C650A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1C650A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1C650A">
              <w:rPr>
                <w:rFonts w:eastAsia="仿宋" w:cs="Times New Roman" w:hint="eastAsia"/>
                <w:kern w:val="0"/>
                <w:sz w:val="24"/>
                <w:szCs w:val="24"/>
              </w:rPr>
              <w:t>55.26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eastAsia="仿宋" w:cs="Times New Roman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096A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1C650A">
              <w:rPr>
                <w:rFonts w:eastAsia="仿宋" w:cs="Times New Roman" w:hint="eastAsia"/>
                <w:kern w:val="0"/>
                <w:sz w:val="24"/>
                <w:szCs w:val="24"/>
              </w:rPr>
              <w:t>0.05</w:t>
            </w:r>
            <w:r w:rsidR="005205E1" w:rsidRPr="001C650A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1C650A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  <w:r w:rsidR="001C650A" w:rsidRPr="001C650A">
              <w:rPr>
                <w:rFonts w:eastAsia="仿宋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1C650A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1C650A">
              <w:rPr>
                <w:rFonts w:eastAsia="仿宋" w:cs="Times New Roman" w:hint="eastAsia"/>
                <w:kern w:val="0"/>
                <w:sz w:val="24"/>
                <w:szCs w:val="24"/>
              </w:rPr>
              <w:t>0</w:t>
            </w:r>
            <w:r w:rsidR="005205E1" w:rsidRPr="001C650A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 xml:space="preserve">    5.</w:t>
            </w:r>
            <w:r>
              <w:rPr>
                <w:rFonts w:eastAsia="仿宋" w:cs="Times New Roman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096A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1C650A">
              <w:rPr>
                <w:rFonts w:eastAsia="仿宋" w:cs="Times New Roman" w:hint="eastAsia"/>
                <w:kern w:val="0"/>
                <w:sz w:val="24"/>
                <w:szCs w:val="24"/>
              </w:rPr>
              <w:t>0.8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1C650A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1C650A">
              <w:rPr>
                <w:rFonts w:eastAsia="仿宋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Pr="001C650A" w:rsidRDefault="001C650A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1C650A">
              <w:rPr>
                <w:rFonts w:eastAsia="仿宋" w:cs="Times New Roman" w:hint="eastAsia"/>
                <w:kern w:val="0"/>
                <w:sz w:val="24"/>
                <w:szCs w:val="24"/>
              </w:rPr>
              <w:t>0.5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C55ED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096A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269.12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  <w:r w:rsidR="00096AE1">
              <w:rPr>
                <w:rFonts w:eastAsia="仿宋" w:cs="Times New Roman" w:hint="eastAsia"/>
                <w:kern w:val="0"/>
                <w:sz w:val="24"/>
                <w:szCs w:val="24"/>
              </w:rPr>
              <w:t>596.83</w:t>
            </w:r>
          </w:p>
        </w:tc>
      </w:tr>
      <w:tr w:rsidR="00DC55ED">
        <w:trPr>
          <w:trHeight w:val="1154"/>
          <w:jc w:val="center"/>
        </w:trPr>
        <w:tc>
          <w:tcPr>
            <w:tcW w:w="3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  <w:t>楼堂馆所控制情况</w:t>
            </w:r>
          </w:p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eastAsia="仿宋" w:cs="Times New Roman" w:hint="eastAsia"/>
                <w:b/>
                <w:bCs/>
                <w:kern w:val="0"/>
                <w:sz w:val="24"/>
                <w:szCs w:val="24"/>
              </w:rPr>
              <w:t>2023</w:t>
            </w:r>
            <w:r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批复</w:t>
            </w:r>
          </w:p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规模</w:t>
            </w:r>
          </w:p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bCs/>
                <w:kern w:val="0"/>
                <w:sz w:val="24"/>
                <w:szCs w:val="24"/>
              </w:rPr>
              <w:t>(</w:t>
            </w: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eastAsia="仿宋" w:cs="Times New Roman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实际规模</w:t>
            </w:r>
            <w:r>
              <w:rPr>
                <w:rFonts w:eastAsia="仿宋" w:cs="Times New Roman" w:hint="eastAsia"/>
                <w:bCs/>
                <w:kern w:val="0"/>
                <w:sz w:val="24"/>
                <w:szCs w:val="24"/>
              </w:rPr>
              <w:t>(</w:t>
            </w: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eastAsia="仿宋" w:cs="Times New Roman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规模</w:t>
            </w:r>
          </w:p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预算</w:t>
            </w:r>
          </w:p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bCs/>
                <w:kern w:val="0"/>
                <w:sz w:val="24"/>
                <w:szCs w:val="24"/>
              </w:rPr>
              <w:t>(</w:t>
            </w: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eastAsia="仿宋" w:cs="Times New Roman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实际</w:t>
            </w:r>
          </w:p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bCs/>
                <w:kern w:val="0"/>
                <w:sz w:val="24"/>
                <w:szCs w:val="24"/>
              </w:rPr>
              <w:t>(</w:t>
            </w: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eastAsia="仿宋" w:cs="Times New Roman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概算</w:t>
            </w:r>
          </w:p>
          <w:p w:rsidR="00DC55ED" w:rsidRDefault="005205E1"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 w:rsidR="00DC55ED">
        <w:trPr>
          <w:trHeight w:val="177"/>
          <w:jc w:val="center"/>
        </w:trPr>
        <w:tc>
          <w:tcPr>
            <w:tcW w:w="3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DC55ED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left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C55ED">
        <w:trPr>
          <w:trHeight w:val="979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5ED" w:rsidRDefault="005205E1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C55ED" w:rsidRDefault="00C40FA6" w:rsidP="00C40FA6">
            <w:pPr>
              <w:widowControl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完善了《鼎城区森林公安局精细化管理手册》、《鼎城区森林公安局单位财务管理制度》、鼎城区例行节俭过紧日子十条措施。</w:t>
            </w:r>
            <w:r w:rsidR="005205E1">
              <w:rPr>
                <w:rFonts w:eastAsia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C55ED" w:rsidRDefault="00DC55ED">
      <w:pPr>
        <w:widowControl/>
        <w:jc w:val="left"/>
        <w:rPr>
          <w:rFonts w:eastAsia="仿宋" w:cs="Times New Roman"/>
          <w:kern w:val="0"/>
          <w:sz w:val="24"/>
          <w:szCs w:val="24"/>
        </w:rPr>
      </w:pPr>
    </w:p>
    <w:p w:rsidR="00DC55ED" w:rsidRDefault="005205E1">
      <w:pPr>
        <w:widowControl/>
        <w:ind w:firstLineChars="200" w:firstLine="480"/>
        <w:jc w:val="left"/>
      </w:pPr>
      <w:r>
        <w:rPr>
          <w:rFonts w:eastAsia="仿宋" w:cs="Times New Roman"/>
          <w:kern w:val="0"/>
          <w:sz w:val="24"/>
          <w:szCs w:val="24"/>
        </w:rPr>
        <w:t>说明：</w:t>
      </w:r>
      <w:r>
        <w:rPr>
          <w:rFonts w:eastAsia="仿宋" w:cs="Times New Roman"/>
          <w:kern w:val="0"/>
          <w:sz w:val="24"/>
          <w:szCs w:val="24"/>
        </w:rPr>
        <w:t>“</w:t>
      </w:r>
      <w:r>
        <w:rPr>
          <w:rFonts w:eastAsia="仿宋" w:cs="Times New Roman"/>
          <w:kern w:val="0"/>
          <w:sz w:val="24"/>
          <w:szCs w:val="24"/>
        </w:rPr>
        <w:t>项目支出</w:t>
      </w:r>
      <w:r>
        <w:rPr>
          <w:rFonts w:eastAsia="仿宋" w:cs="Times New Roman"/>
          <w:kern w:val="0"/>
          <w:sz w:val="24"/>
          <w:szCs w:val="24"/>
        </w:rPr>
        <w:t>”</w:t>
      </w:r>
      <w:r>
        <w:rPr>
          <w:rFonts w:eastAsia="仿宋" w:cs="Times New Roman"/>
          <w:kern w:val="0"/>
          <w:sz w:val="24"/>
          <w:szCs w:val="24"/>
        </w:rPr>
        <w:t>需要填报所有项目情况，包括业务工作项目、运行维护项目等；</w:t>
      </w:r>
      <w:r>
        <w:rPr>
          <w:rFonts w:eastAsia="仿宋" w:cs="Times New Roman"/>
          <w:kern w:val="0"/>
          <w:sz w:val="24"/>
          <w:szCs w:val="24"/>
        </w:rPr>
        <w:t>“</w:t>
      </w:r>
      <w:r>
        <w:rPr>
          <w:rFonts w:eastAsia="仿宋" w:cs="Times New Roman"/>
          <w:kern w:val="0"/>
          <w:sz w:val="24"/>
          <w:szCs w:val="24"/>
        </w:rPr>
        <w:t>公用经费</w:t>
      </w:r>
      <w:r>
        <w:rPr>
          <w:rFonts w:eastAsia="仿宋" w:cs="Times New Roman"/>
          <w:kern w:val="0"/>
          <w:sz w:val="24"/>
          <w:szCs w:val="24"/>
        </w:rPr>
        <w:t>”</w:t>
      </w:r>
      <w:r>
        <w:rPr>
          <w:rFonts w:eastAsia="仿宋" w:cs="Times New Roman"/>
          <w:kern w:val="0"/>
          <w:sz w:val="24"/>
          <w:szCs w:val="24"/>
        </w:rPr>
        <w:t>填报基本支出中的一般商品和服务支出。</w:t>
      </w:r>
    </w:p>
    <w:sectPr w:rsidR="00DC55ED" w:rsidSect="00DC55ED">
      <w:footerReference w:type="even" r:id="rId6"/>
      <w:footerReference w:type="default" r:id="rId7"/>
      <w:pgSz w:w="11906" w:h="16838"/>
      <w:pgMar w:top="1701" w:right="1418" w:bottom="1417" w:left="1531" w:header="851" w:footer="992" w:gutter="0"/>
      <w:pgNumType w:start="2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5ED" w:rsidRDefault="00DC55ED" w:rsidP="00DC55ED">
      <w:r>
        <w:separator/>
      </w:r>
    </w:p>
  </w:endnote>
  <w:endnote w:type="continuationSeparator" w:id="1">
    <w:p w:rsidR="00DC55ED" w:rsidRDefault="00DC55ED" w:rsidP="00DC5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ED" w:rsidRDefault="00C679D3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5205E1">
      <w:rPr>
        <w:rStyle w:val="a4"/>
      </w:rPr>
      <w:instrText xml:space="preserve">PAGE  </w:instrText>
    </w:r>
    <w:r>
      <w:fldChar w:fldCharType="end"/>
    </w:r>
  </w:p>
  <w:p w:rsidR="00DC55ED" w:rsidRDefault="00DC55E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ED" w:rsidRDefault="00DC55ED">
    <w:pPr>
      <w:pStyle w:val="a3"/>
      <w:ind w:right="360" w:firstLine="360"/>
      <w:jc w:val="right"/>
    </w:pPr>
  </w:p>
  <w:p w:rsidR="00DC55ED" w:rsidRDefault="00DC55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5ED" w:rsidRDefault="00DC55ED" w:rsidP="00DC55ED">
      <w:r>
        <w:separator/>
      </w:r>
    </w:p>
  </w:footnote>
  <w:footnote w:type="continuationSeparator" w:id="1">
    <w:p w:rsidR="00DC55ED" w:rsidRDefault="00DC55ED" w:rsidP="00DC5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RjYTUyMGFlOGY1MGQ2ZTJlOTcwYjYzNTc2YTIzYzEifQ=="/>
  </w:docVars>
  <w:rsids>
    <w:rsidRoot w:val="38A51C23"/>
    <w:rsid w:val="00096AE1"/>
    <w:rsid w:val="001C650A"/>
    <w:rsid w:val="005205E1"/>
    <w:rsid w:val="00826190"/>
    <w:rsid w:val="00A2465E"/>
    <w:rsid w:val="00C40FA6"/>
    <w:rsid w:val="00C679D3"/>
    <w:rsid w:val="00DC55ED"/>
    <w:rsid w:val="00E75082"/>
    <w:rsid w:val="0ECB6BDC"/>
    <w:rsid w:val="38A51C23"/>
    <w:rsid w:val="7CAE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C55ED"/>
    <w:pPr>
      <w:widowControl w:val="0"/>
      <w:jc w:val="both"/>
    </w:pPr>
    <w:rPr>
      <w:rFonts w:ascii="Times New Roman" w:eastAsia="宋体" w:hAnsi="Times New Roman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rsid w:val="00DC5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autoRedefine/>
    <w:qFormat/>
    <w:rsid w:val="00DC55ED"/>
  </w:style>
  <w:style w:type="paragraph" w:styleId="a5">
    <w:name w:val="header"/>
    <w:basedOn w:val="a"/>
    <w:link w:val="Char"/>
    <w:rsid w:val="00A24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2465E"/>
    <w:rPr>
      <w:rFonts w:ascii="Times New Roman" w:eastAsia="宋体" w:hAnsi="Times New Roman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396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PC</cp:lastModifiedBy>
  <cp:revision>7</cp:revision>
  <dcterms:created xsi:type="dcterms:W3CDTF">2024-03-14T03:15:00Z</dcterms:created>
  <dcterms:modified xsi:type="dcterms:W3CDTF">2024-04-17T07:40:00Z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0EE2E73A9C9246D3BBA1E7CB2A52645E_11</vt:lpwstr>
  </property>
</Properties>
</file>