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2A884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 w14:paraId="0372DA66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常德市</w:t>
      </w:r>
      <w:r>
        <w:rPr>
          <w:rFonts w:hint="eastAsia" w:ascii="方正小标宋简体" w:eastAsia="方正小标宋简体"/>
          <w:sz w:val="36"/>
          <w:szCs w:val="36"/>
        </w:rPr>
        <w:t>建筑市场监管公共服务平台项目业绩信息表</w:t>
      </w:r>
    </w:p>
    <w:p w14:paraId="51B798A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0EE886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项目名称：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常德市鼎城区原湘北电镀厂污染地块治理修复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</w:t>
      </w:r>
    </w:p>
    <w:p w14:paraId="1A9506E0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工程编号：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          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2C15DD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 w14:paraId="779C637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B0AD420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项目基本信息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（对照立项批复填写）</w:t>
            </w:r>
          </w:p>
        </w:tc>
        <w:tc>
          <w:tcPr>
            <w:tcW w:w="1440" w:type="dxa"/>
            <w:vAlign w:val="center"/>
          </w:tcPr>
          <w:p w14:paraId="20E3553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建设单位</w:t>
            </w:r>
          </w:p>
        </w:tc>
        <w:tc>
          <w:tcPr>
            <w:tcW w:w="3255" w:type="dxa"/>
            <w:vAlign w:val="center"/>
          </w:tcPr>
          <w:p w14:paraId="7678098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常德市鼎城区蔡家岗镇人民政府</w:t>
            </w:r>
          </w:p>
        </w:tc>
        <w:tc>
          <w:tcPr>
            <w:tcW w:w="1683" w:type="dxa"/>
            <w:vAlign w:val="center"/>
          </w:tcPr>
          <w:p w14:paraId="307500C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企业信用代码</w:t>
            </w:r>
          </w:p>
        </w:tc>
        <w:tc>
          <w:tcPr>
            <w:tcW w:w="2412" w:type="dxa"/>
            <w:vAlign w:val="center"/>
          </w:tcPr>
          <w:p w14:paraId="7501F86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11430703006410561F</w:t>
            </w:r>
          </w:p>
        </w:tc>
      </w:tr>
      <w:tr w14:paraId="190D19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5DCDD92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27B746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具体地点</w:t>
            </w:r>
          </w:p>
        </w:tc>
        <w:tc>
          <w:tcPr>
            <w:tcW w:w="7350" w:type="dxa"/>
            <w:gridSpan w:val="3"/>
            <w:vAlign w:val="center"/>
          </w:tcPr>
          <w:p w14:paraId="4A6C6D7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常德市鼎城区蔡家岗镇墟场</w:t>
            </w:r>
          </w:p>
        </w:tc>
      </w:tr>
      <w:tr w14:paraId="69E8E3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1AFDC11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9498A7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投资类型</w:t>
            </w:r>
          </w:p>
        </w:tc>
        <w:tc>
          <w:tcPr>
            <w:tcW w:w="3255" w:type="dxa"/>
            <w:vAlign w:val="center"/>
          </w:tcPr>
          <w:p w14:paraId="6FCC8A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上级专项资金及地方财政配套</w:t>
            </w:r>
          </w:p>
        </w:tc>
        <w:tc>
          <w:tcPr>
            <w:tcW w:w="1683" w:type="dxa"/>
            <w:vAlign w:val="center"/>
          </w:tcPr>
          <w:p w14:paraId="0C40485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2412" w:type="dxa"/>
            <w:vAlign w:val="center"/>
          </w:tcPr>
          <w:p w14:paraId="4311F32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环保工程</w:t>
            </w:r>
          </w:p>
        </w:tc>
      </w:tr>
      <w:tr w14:paraId="782AE6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1B64B79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481CAE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</w:rPr>
              <w:t>建设工程规划许可证编号</w:t>
            </w:r>
          </w:p>
        </w:tc>
        <w:tc>
          <w:tcPr>
            <w:tcW w:w="7350" w:type="dxa"/>
            <w:gridSpan w:val="3"/>
            <w:vAlign w:val="center"/>
          </w:tcPr>
          <w:p w14:paraId="3E4DCEA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D3E5D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32E40EC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14B69C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立项文号</w:t>
            </w:r>
          </w:p>
        </w:tc>
        <w:tc>
          <w:tcPr>
            <w:tcW w:w="7350" w:type="dxa"/>
            <w:gridSpan w:val="3"/>
            <w:vAlign w:val="center"/>
          </w:tcPr>
          <w:p w14:paraId="2E552DB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常鼎发改审〔2020〕107号</w:t>
            </w:r>
          </w:p>
        </w:tc>
      </w:tr>
      <w:tr w14:paraId="0D85C2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2DFE76B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DBC36F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立项批准机关</w:t>
            </w:r>
          </w:p>
        </w:tc>
        <w:tc>
          <w:tcPr>
            <w:tcW w:w="7350" w:type="dxa"/>
            <w:gridSpan w:val="3"/>
            <w:vAlign w:val="center"/>
          </w:tcPr>
          <w:p w14:paraId="4EC06E2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常德市鼎城区发展和改革局</w:t>
            </w:r>
          </w:p>
        </w:tc>
      </w:tr>
      <w:tr w14:paraId="6F6ADC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343FE90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AC2EA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立项批复时间</w:t>
            </w:r>
          </w:p>
        </w:tc>
        <w:tc>
          <w:tcPr>
            <w:tcW w:w="3255" w:type="dxa"/>
            <w:vAlign w:val="center"/>
          </w:tcPr>
          <w:p w14:paraId="5FCD557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2020/8/25</w:t>
            </w:r>
          </w:p>
        </w:tc>
        <w:tc>
          <w:tcPr>
            <w:tcW w:w="1683" w:type="dxa"/>
            <w:vAlign w:val="center"/>
          </w:tcPr>
          <w:p w14:paraId="20F1750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立项机关级别</w:t>
            </w:r>
          </w:p>
        </w:tc>
        <w:tc>
          <w:tcPr>
            <w:tcW w:w="2412" w:type="dxa"/>
            <w:vAlign w:val="center"/>
          </w:tcPr>
          <w:p w14:paraId="2108383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区县级</w:t>
            </w:r>
          </w:p>
        </w:tc>
      </w:tr>
      <w:tr w14:paraId="4515EB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33" w:type="dxa"/>
            <w:vMerge w:val="continue"/>
            <w:vAlign w:val="center"/>
          </w:tcPr>
          <w:p w14:paraId="0837254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60C2C6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总面积</w:t>
            </w:r>
          </w:p>
          <w:p w14:paraId="32A393E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（平方米）</w:t>
            </w:r>
          </w:p>
        </w:tc>
        <w:tc>
          <w:tcPr>
            <w:tcW w:w="3255" w:type="dxa"/>
            <w:vAlign w:val="center"/>
          </w:tcPr>
          <w:p w14:paraId="00AA144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51C2558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总投资</w:t>
            </w:r>
          </w:p>
          <w:p w14:paraId="1CB3208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vAlign w:val="center"/>
          </w:tcPr>
          <w:p w14:paraId="61558C37">
            <w:pPr>
              <w:jc w:val="left"/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项目计划总投资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1710.43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万元，资金来源为上级专项资金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和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地方财政配套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招标控制价为11090731.9元。</w:t>
            </w:r>
          </w:p>
          <w:p w14:paraId="200812A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41E99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33" w:type="dxa"/>
            <w:vMerge w:val="continue"/>
            <w:vAlign w:val="center"/>
          </w:tcPr>
          <w:p w14:paraId="6F636E0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4E2377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建设性质</w:t>
            </w:r>
          </w:p>
        </w:tc>
        <w:tc>
          <w:tcPr>
            <w:tcW w:w="3255" w:type="dxa"/>
            <w:vAlign w:val="center"/>
          </w:tcPr>
          <w:p w14:paraId="5CF3497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363490C">
            <w:pPr>
              <w:jc w:val="center"/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工程用途</w:t>
            </w:r>
          </w:p>
        </w:tc>
        <w:tc>
          <w:tcPr>
            <w:tcW w:w="2412" w:type="dxa"/>
            <w:vAlign w:val="center"/>
          </w:tcPr>
          <w:p w14:paraId="62BF8F2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16F65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133" w:type="dxa"/>
            <w:vMerge w:val="continue"/>
            <w:vAlign w:val="center"/>
          </w:tcPr>
          <w:p w14:paraId="11F0AC4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4D3285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vAlign w:val="center"/>
          </w:tcPr>
          <w:p w14:paraId="0AA7D23F">
            <w:pPr>
              <w:jc w:val="left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1、完成污染区域内污染土壤约14538立方米的固化稳定化处理;2、完成水塘污染水体约2199.48立方米的安全处理并达标排放;3、完成水塘底泥约6087立方米的脱水及固化稳定化处理:4、治理修复后的地块区域，做好生态恢复工作;5、辅助工程及设施:临时办公室、施工便道、污染土壤暂存场和处置场、临时遮雨棚、蓄水池、供电系统、给水排水、采暖通风等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。</w:t>
            </w:r>
          </w:p>
        </w:tc>
      </w:tr>
      <w:tr w14:paraId="50C334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133" w:type="dxa"/>
            <w:vMerge w:val="continue"/>
            <w:vAlign w:val="center"/>
          </w:tcPr>
          <w:p w14:paraId="495E7E7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5E0A75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</w:t>
            </w:r>
          </w:p>
        </w:tc>
        <w:tc>
          <w:tcPr>
            <w:tcW w:w="3255" w:type="dxa"/>
            <w:vAlign w:val="center"/>
          </w:tcPr>
          <w:p w14:paraId="7491D93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2021/9/1</w:t>
            </w:r>
          </w:p>
        </w:tc>
        <w:tc>
          <w:tcPr>
            <w:tcW w:w="1683" w:type="dxa"/>
            <w:vAlign w:val="center"/>
          </w:tcPr>
          <w:p w14:paraId="54C78AE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</w:t>
            </w:r>
          </w:p>
        </w:tc>
        <w:tc>
          <w:tcPr>
            <w:tcW w:w="2412" w:type="dxa"/>
            <w:vAlign w:val="center"/>
          </w:tcPr>
          <w:p w14:paraId="0129B70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2021/11/30</w:t>
            </w:r>
          </w:p>
        </w:tc>
      </w:tr>
    </w:tbl>
    <w:p w14:paraId="6CDBE60A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</w:p>
    <w:p w14:paraId="6FC65E2A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71C136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restart"/>
            <w:vAlign w:val="center"/>
          </w:tcPr>
          <w:p w14:paraId="36711D8A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7D5957E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6EE56C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6ED910F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施工单位招投标信息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（对照中标通知书填写）</w:t>
            </w:r>
          </w:p>
          <w:p w14:paraId="35471F9C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26CB98A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 </w:t>
            </w:r>
          </w:p>
        </w:tc>
        <w:tc>
          <w:tcPr>
            <w:tcW w:w="1440" w:type="dxa"/>
            <w:vAlign w:val="center"/>
          </w:tcPr>
          <w:p w14:paraId="64ADE6D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中标通知书编号</w:t>
            </w:r>
          </w:p>
        </w:tc>
        <w:tc>
          <w:tcPr>
            <w:tcW w:w="3255" w:type="dxa"/>
            <w:vAlign w:val="center"/>
          </w:tcPr>
          <w:p w14:paraId="66D2BBD5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12430700580920048100216200100</w:t>
            </w:r>
          </w:p>
        </w:tc>
        <w:tc>
          <w:tcPr>
            <w:tcW w:w="1683" w:type="dxa"/>
            <w:vAlign w:val="center"/>
          </w:tcPr>
          <w:p w14:paraId="2D93C8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开标时间</w:t>
            </w:r>
          </w:p>
        </w:tc>
        <w:tc>
          <w:tcPr>
            <w:tcW w:w="2412" w:type="dxa"/>
            <w:vAlign w:val="center"/>
          </w:tcPr>
          <w:p w14:paraId="548C610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2021/7/29</w:t>
            </w:r>
          </w:p>
        </w:tc>
      </w:tr>
      <w:tr w14:paraId="2DF03A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2B5FBC9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9E2EF6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  <w:p w14:paraId="3DD0BC8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(万元)</w:t>
            </w:r>
          </w:p>
        </w:tc>
        <w:tc>
          <w:tcPr>
            <w:tcW w:w="3255" w:type="dxa"/>
            <w:vAlign w:val="center"/>
          </w:tcPr>
          <w:p w14:paraId="0D92A67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1098.867847</w:t>
            </w:r>
          </w:p>
        </w:tc>
        <w:tc>
          <w:tcPr>
            <w:tcW w:w="1683" w:type="dxa"/>
            <w:vAlign w:val="center"/>
          </w:tcPr>
          <w:p w14:paraId="24576C2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面积(平方米)</w:t>
            </w:r>
          </w:p>
        </w:tc>
        <w:tc>
          <w:tcPr>
            <w:tcW w:w="2412" w:type="dxa"/>
            <w:vAlign w:val="center"/>
          </w:tcPr>
          <w:p w14:paraId="5270FAE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BF340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 w14:paraId="359B6BD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CB5A8B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发包单位名称</w:t>
            </w:r>
          </w:p>
        </w:tc>
        <w:tc>
          <w:tcPr>
            <w:tcW w:w="3255" w:type="dxa"/>
            <w:vAlign w:val="center"/>
          </w:tcPr>
          <w:p w14:paraId="4B1743B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常德市鼎城区蔡家岗镇人民政府</w:t>
            </w:r>
          </w:p>
        </w:tc>
        <w:tc>
          <w:tcPr>
            <w:tcW w:w="1683" w:type="dxa"/>
            <w:vAlign w:val="center"/>
          </w:tcPr>
          <w:p w14:paraId="1117BA2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中标单位名称</w:t>
            </w:r>
          </w:p>
        </w:tc>
        <w:tc>
          <w:tcPr>
            <w:tcW w:w="2412" w:type="dxa"/>
            <w:vAlign w:val="center"/>
          </w:tcPr>
          <w:p w14:paraId="2D64FA5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湖南润万环保科技有限公司</w:t>
            </w:r>
          </w:p>
        </w:tc>
      </w:tr>
      <w:tr w14:paraId="7A883E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 w14:paraId="1FCE580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18CD4E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招标代理机构</w:t>
            </w:r>
          </w:p>
        </w:tc>
        <w:tc>
          <w:tcPr>
            <w:tcW w:w="3255" w:type="dxa"/>
            <w:vAlign w:val="center"/>
          </w:tcPr>
          <w:p w14:paraId="4387663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湖南恒丰项目管理有限公司</w:t>
            </w:r>
          </w:p>
        </w:tc>
        <w:tc>
          <w:tcPr>
            <w:tcW w:w="1683" w:type="dxa"/>
            <w:vAlign w:val="center"/>
          </w:tcPr>
          <w:p w14:paraId="07B23B0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联合体承包单位名称</w:t>
            </w:r>
          </w:p>
        </w:tc>
        <w:tc>
          <w:tcPr>
            <w:tcW w:w="2412" w:type="dxa"/>
            <w:vAlign w:val="center"/>
          </w:tcPr>
          <w:p w14:paraId="411247D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 w14:paraId="44D6D2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6393F50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71628BF">
            <w:pPr>
              <w:jc w:val="center"/>
              <w:rPr>
                <w:rFonts w:hint="eastAsia" w:ascii="仿宋_GB2312" w:hAnsi="MicrosoftYaHei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vAlign w:val="center"/>
          </w:tcPr>
          <w:p w14:paraId="45A3309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李舟</w:t>
            </w:r>
          </w:p>
        </w:tc>
        <w:tc>
          <w:tcPr>
            <w:tcW w:w="1683" w:type="dxa"/>
            <w:vAlign w:val="center"/>
          </w:tcPr>
          <w:p w14:paraId="7DC4870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vAlign w:val="center"/>
          </w:tcPr>
          <w:p w14:paraId="4B317F9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湘243161648463</w:t>
            </w:r>
          </w:p>
        </w:tc>
      </w:tr>
      <w:tr w14:paraId="67B741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3" w:type="dxa"/>
            <w:vMerge w:val="continue"/>
            <w:vAlign w:val="center"/>
          </w:tcPr>
          <w:p w14:paraId="0AE6417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CF1AAB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350" w:type="dxa"/>
            <w:gridSpan w:val="3"/>
            <w:vAlign w:val="center"/>
          </w:tcPr>
          <w:p w14:paraId="0F7E47A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原有建筑物拆除、截排洪沟系统、洗车槽、处置场暂存场道路建设、处置场导流渠、厂区土壤原址原位固化稳定化处理、厂区污染土壤原址异位固化稳定化处理、污染水塘底泥处理、污染土壤放坡处理、污染水塘废水处置、生态恢复及附属工程等。</w:t>
            </w:r>
          </w:p>
        </w:tc>
      </w:tr>
      <w:tr w14:paraId="7CD070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133" w:type="dxa"/>
            <w:vMerge w:val="continue"/>
            <w:vAlign w:val="center"/>
          </w:tcPr>
          <w:p w14:paraId="65A51B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8ACD733">
            <w:pPr>
              <w:ind w:firstLine="210" w:firstLineChars="100"/>
              <w:jc w:val="both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350" w:type="dxa"/>
            <w:gridSpan w:val="3"/>
            <w:vAlign w:val="center"/>
          </w:tcPr>
          <w:p w14:paraId="3D611A7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常德市鼎城区原湘北电镀厂污染地块治理修复项目（具体以招标人提供的工程量清单和图纸为准）。</w:t>
            </w:r>
          </w:p>
        </w:tc>
      </w:tr>
      <w:tr w14:paraId="3B00EA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restart"/>
            <w:vAlign w:val="center"/>
          </w:tcPr>
          <w:p w14:paraId="667083E1">
            <w:pPr>
              <w:rPr>
                <w:rFonts w:ascii="仿宋_GB2312" w:eastAsia="仿宋_GB2312"/>
                <w:szCs w:val="21"/>
              </w:rPr>
            </w:pPr>
          </w:p>
          <w:p w14:paraId="2C929572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监理单位招投标信息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（对照中标通知书填写）</w:t>
            </w:r>
          </w:p>
        </w:tc>
        <w:tc>
          <w:tcPr>
            <w:tcW w:w="1440" w:type="dxa"/>
            <w:vAlign w:val="center"/>
          </w:tcPr>
          <w:p w14:paraId="2D80180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中标通知书编号</w:t>
            </w:r>
          </w:p>
        </w:tc>
        <w:tc>
          <w:tcPr>
            <w:tcW w:w="3255" w:type="dxa"/>
            <w:vAlign w:val="center"/>
          </w:tcPr>
          <w:p w14:paraId="29B3E4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4E742AF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</w:t>
            </w:r>
          </w:p>
        </w:tc>
        <w:tc>
          <w:tcPr>
            <w:tcW w:w="2412" w:type="dxa"/>
            <w:vAlign w:val="center"/>
          </w:tcPr>
          <w:p w14:paraId="3DF4A75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湖南大象工程项目管理有限公司</w:t>
            </w:r>
          </w:p>
        </w:tc>
      </w:tr>
      <w:tr w14:paraId="70B0A8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continue"/>
            <w:vAlign w:val="center"/>
          </w:tcPr>
          <w:p w14:paraId="0B0E223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83FE86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招标代理机构</w:t>
            </w:r>
          </w:p>
        </w:tc>
        <w:tc>
          <w:tcPr>
            <w:tcW w:w="3255" w:type="dxa"/>
            <w:vAlign w:val="center"/>
          </w:tcPr>
          <w:p w14:paraId="1BDF3DA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56FEB6F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招标方式</w:t>
            </w:r>
          </w:p>
        </w:tc>
        <w:tc>
          <w:tcPr>
            <w:tcW w:w="2412" w:type="dxa"/>
            <w:vAlign w:val="center"/>
          </w:tcPr>
          <w:p w14:paraId="51330C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C18F7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 w14:paraId="46EFFC5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233003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开标时间</w:t>
            </w:r>
          </w:p>
        </w:tc>
        <w:tc>
          <w:tcPr>
            <w:tcW w:w="3255" w:type="dxa"/>
            <w:vAlign w:val="center"/>
          </w:tcPr>
          <w:p w14:paraId="33289B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B51D34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中标记录登记时间</w:t>
            </w:r>
          </w:p>
        </w:tc>
        <w:tc>
          <w:tcPr>
            <w:tcW w:w="2412" w:type="dxa"/>
            <w:vAlign w:val="center"/>
          </w:tcPr>
          <w:p w14:paraId="022854A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9F4E2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133" w:type="dxa"/>
            <w:vMerge w:val="continue"/>
            <w:vAlign w:val="center"/>
          </w:tcPr>
          <w:p w14:paraId="5D17FEB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AD15A0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vAlign w:val="center"/>
          </w:tcPr>
          <w:p w14:paraId="081E59D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龙占祥</w:t>
            </w:r>
          </w:p>
        </w:tc>
        <w:tc>
          <w:tcPr>
            <w:tcW w:w="1683" w:type="dxa"/>
            <w:vAlign w:val="center"/>
          </w:tcPr>
          <w:p w14:paraId="6A545E7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项目负责人身份证号码</w:t>
            </w:r>
          </w:p>
        </w:tc>
        <w:tc>
          <w:tcPr>
            <w:tcW w:w="2412" w:type="dxa"/>
            <w:vAlign w:val="center"/>
          </w:tcPr>
          <w:p w14:paraId="14FC172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4324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**********</w:t>
            </w:r>
            <w:r>
              <w:rPr>
                <w:rFonts w:hint="eastAsia" w:ascii="仿宋_GB2312" w:eastAsia="仿宋_GB2312"/>
                <w:szCs w:val="21"/>
              </w:rPr>
              <w:t>5311</w:t>
            </w:r>
          </w:p>
        </w:tc>
      </w:tr>
      <w:tr w14:paraId="44F956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33" w:type="dxa"/>
            <w:vMerge w:val="continue"/>
            <w:vAlign w:val="center"/>
          </w:tcPr>
          <w:p w14:paraId="77EFB97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A16995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项目负责人注册类型及等级</w:t>
            </w:r>
          </w:p>
        </w:tc>
        <w:tc>
          <w:tcPr>
            <w:tcW w:w="3255" w:type="dxa"/>
            <w:vAlign w:val="center"/>
          </w:tcPr>
          <w:p w14:paraId="713ABD9D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注册监理工程师</w:t>
            </w:r>
          </w:p>
        </w:tc>
        <w:tc>
          <w:tcPr>
            <w:tcW w:w="1683" w:type="dxa"/>
            <w:vAlign w:val="center"/>
          </w:tcPr>
          <w:p w14:paraId="4FD6B19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vAlign w:val="center"/>
          </w:tcPr>
          <w:p w14:paraId="4CAC178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43006602</w:t>
            </w:r>
          </w:p>
        </w:tc>
      </w:tr>
      <w:tr w14:paraId="610011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133" w:type="dxa"/>
            <w:vMerge w:val="continue"/>
            <w:vAlign w:val="center"/>
          </w:tcPr>
          <w:p w14:paraId="05C0B9F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B1AE23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开工日期</w:t>
            </w:r>
          </w:p>
        </w:tc>
        <w:tc>
          <w:tcPr>
            <w:tcW w:w="3255" w:type="dxa"/>
            <w:vAlign w:val="center"/>
          </w:tcPr>
          <w:p w14:paraId="56A698E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9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683" w:type="dxa"/>
            <w:vAlign w:val="center"/>
          </w:tcPr>
          <w:p w14:paraId="63F370F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竣工日期</w:t>
            </w:r>
          </w:p>
        </w:tc>
        <w:tc>
          <w:tcPr>
            <w:tcW w:w="2412" w:type="dxa"/>
            <w:vAlign w:val="center"/>
          </w:tcPr>
          <w:p w14:paraId="18CED91E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12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23</w:t>
            </w:r>
          </w:p>
        </w:tc>
      </w:tr>
      <w:tr w14:paraId="1F4E1E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133" w:type="dxa"/>
            <w:vMerge w:val="continue"/>
            <w:vAlign w:val="center"/>
          </w:tcPr>
          <w:p w14:paraId="3788031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002945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中标金额</w:t>
            </w:r>
          </w:p>
        </w:tc>
        <w:tc>
          <w:tcPr>
            <w:tcW w:w="3255" w:type="dxa"/>
            <w:vAlign w:val="center"/>
          </w:tcPr>
          <w:p w14:paraId="3CAB0D9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0ADDC4A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总工期</w:t>
            </w:r>
          </w:p>
        </w:tc>
        <w:tc>
          <w:tcPr>
            <w:tcW w:w="2412" w:type="dxa"/>
            <w:vAlign w:val="center"/>
          </w:tcPr>
          <w:p w14:paraId="3EA568E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</w:tr>
      <w:tr w14:paraId="28EB4B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133" w:type="dxa"/>
            <w:vMerge w:val="continue"/>
            <w:vAlign w:val="center"/>
          </w:tcPr>
          <w:p w14:paraId="5C840D5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8EE994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0366DDA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350" w:type="dxa"/>
            <w:gridSpan w:val="3"/>
            <w:vAlign w:val="center"/>
          </w:tcPr>
          <w:p w14:paraId="1D9394F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65BE2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133" w:type="dxa"/>
            <w:vMerge w:val="continue"/>
            <w:vAlign w:val="center"/>
          </w:tcPr>
          <w:p w14:paraId="763F6A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28A2F0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350" w:type="dxa"/>
            <w:gridSpan w:val="3"/>
            <w:vAlign w:val="center"/>
          </w:tcPr>
          <w:p w14:paraId="2B2DB32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543C12B1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594256B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0BE6FA44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5C604F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restart"/>
            <w:vAlign w:val="center"/>
          </w:tcPr>
          <w:p w14:paraId="0E5F764E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施工图审查信息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（对照施工图审查备案表填写）</w:t>
            </w:r>
          </w:p>
        </w:tc>
        <w:tc>
          <w:tcPr>
            <w:tcW w:w="1440" w:type="dxa"/>
            <w:vAlign w:val="center"/>
          </w:tcPr>
          <w:p w14:paraId="5CA23F1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施工图审查合格书编号</w:t>
            </w:r>
          </w:p>
        </w:tc>
        <w:tc>
          <w:tcPr>
            <w:tcW w:w="3255" w:type="dxa"/>
            <w:vAlign w:val="center"/>
          </w:tcPr>
          <w:p w14:paraId="0B96D03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7DB783A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审查完成日期</w:t>
            </w:r>
          </w:p>
        </w:tc>
        <w:tc>
          <w:tcPr>
            <w:tcW w:w="2412" w:type="dxa"/>
            <w:vAlign w:val="center"/>
          </w:tcPr>
          <w:p w14:paraId="33F4EE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8495A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74768B6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1B16F5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  <w:t>设计单位名称</w:t>
            </w:r>
          </w:p>
        </w:tc>
        <w:tc>
          <w:tcPr>
            <w:tcW w:w="3255" w:type="dxa"/>
            <w:vAlign w:val="center"/>
          </w:tcPr>
          <w:p w14:paraId="07D9025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198E3FD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  <w:t>设计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单位企业信用代码</w:t>
            </w:r>
          </w:p>
        </w:tc>
        <w:tc>
          <w:tcPr>
            <w:tcW w:w="2412" w:type="dxa"/>
            <w:vAlign w:val="center"/>
          </w:tcPr>
          <w:p w14:paraId="365591F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40A4B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5451D1F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33B4B0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勘察单位名称</w:t>
            </w:r>
          </w:p>
        </w:tc>
        <w:tc>
          <w:tcPr>
            <w:tcW w:w="3255" w:type="dxa"/>
            <w:vAlign w:val="center"/>
          </w:tcPr>
          <w:p w14:paraId="159A63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D5E4EB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勘察单位企业信用代码</w:t>
            </w:r>
          </w:p>
        </w:tc>
        <w:tc>
          <w:tcPr>
            <w:tcW w:w="2412" w:type="dxa"/>
            <w:vAlign w:val="center"/>
          </w:tcPr>
          <w:p w14:paraId="6D42AF3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F6205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113D99C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F4A576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施工图审查机构名称</w:t>
            </w:r>
          </w:p>
        </w:tc>
        <w:tc>
          <w:tcPr>
            <w:tcW w:w="3255" w:type="dxa"/>
            <w:vAlign w:val="center"/>
          </w:tcPr>
          <w:p w14:paraId="42B3B9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255145B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施工图审查机构企业信用代码</w:t>
            </w:r>
          </w:p>
        </w:tc>
        <w:tc>
          <w:tcPr>
            <w:tcW w:w="2412" w:type="dxa"/>
            <w:vAlign w:val="center"/>
          </w:tcPr>
          <w:p w14:paraId="034FBF4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7D2FF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7408203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11EB04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0884617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  <w:p w14:paraId="7289AD6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3"/>
            <w:vAlign w:val="center"/>
          </w:tcPr>
          <w:p w14:paraId="504EEE7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725DAD9E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7920B2F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240D7FF2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288B005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2073BA1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2196D5E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E22AF95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DB75D8A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A6C78A3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290ED61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836951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037FA2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page"/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6399C2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33" w:type="dxa"/>
            <w:vMerge w:val="restart"/>
            <w:vAlign w:val="center"/>
          </w:tcPr>
          <w:p w14:paraId="4DD14B71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100CDB2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（对照施工合同填写）</w:t>
            </w:r>
          </w:p>
          <w:p w14:paraId="2DC7000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88C7201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88A3113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6DD30DE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BB5959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EDA4B1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7350" w:type="dxa"/>
            <w:gridSpan w:val="3"/>
            <w:vAlign w:val="center"/>
          </w:tcPr>
          <w:p w14:paraId="0797EDF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常德市鼎城区原湘北电镀厂污染地块治理修复项目施工合同</w:t>
            </w:r>
          </w:p>
        </w:tc>
      </w:tr>
      <w:tr w14:paraId="091B68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33" w:type="dxa"/>
            <w:vMerge w:val="continue"/>
            <w:vAlign w:val="center"/>
          </w:tcPr>
          <w:p w14:paraId="6E0BB1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D0C5A0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合同类别</w:t>
            </w:r>
          </w:p>
        </w:tc>
        <w:tc>
          <w:tcPr>
            <w:tcW w:w="3255" w:type="dxa"/>
            <w:vAlign w:val="center"/>
          </w:tcPr>
          <w:p w14:paraId="6010AD9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施工合同</w:t>
            </w:r>
          </w:p>
        </w:tc>
        <w:tc>
          <w:tcPr>
            <w:tcW w:w="1683" w:type="dxa"/>
            <w:vAlign w:val="center"/>
          </w:tcPr>
          <w:p w14:paraId="1CB0170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412" w:type="dxa"/>
            <w:vAlign w:val="center"/>
          </w:tcPr>
          <w:p w14:paraId="77384BE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湖南润万环保科技有限公司</w:t>
            </w:r>
          </w:p>
        </w:tc>
      </w:tr>
      <w:tr w14:paraId="267DA2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33" w:type="dxa"/>
            <w:vMerge w:val="continue"/>
            <w:vAlign w:val="center"/>
          </w:tcPr>
          <w:p w14:paraId="63423CF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F8B910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vAlign w:val="center"/>
          </w:tcPr>
          <w:p w14:paraId="066568F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2B65B12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  <w:p w14:paraId="5462FA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vAlign w:val="center"/>
          </w:tcPr>
          <w:p w14:paraId="1DAD13F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1098.867847</w:t>
            </w:r>
          </w:p>
        </w:tc>
      </w:tr>
      <w:tr w14:paraId="37F49F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 w14:paraId="5BCAAC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06F6BC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vAlign w:val="center"/>
          </w:tcPr>
          <w:p w14:paraId="4CE798C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李舟</w:t>
            </w:r>
          </w:p>
        </w:tc>
        <w:tc>
          <w:tcPr>
            <w:tcW w:w="1683" w:type="dxa"/>
            <w:vAlign w:val="center"/>
          </w:tcPr>
          <w:p w14:paraId="2862CC3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身份证号码</w:t>
            </w:r>
          </w:p>
        </w:tc>
        <w:tc>
          <w:tcPr>
            <w:tcW w:w="2412" w:type="dxa"/>
            <w:vAlign w:val="center"/>
          </w:tcPr>
          <w:p w14:paraId="003C0E6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**********</w:t>
            </w:r>
            <w:r>
              <w:rPr>
                <w:rFonts w:hint="eastAsia" w:ascii="仿宋_GB2312" w:eastAsia="仿宋_GB2312"/>
                <w:szCs w:val="21"/>
              </w:rPr>
              <w:t>3323</w:t>
            </w:r>
          </w:p>
        </w:tc>
      </w:tr>
      <w:tr w14:paraId="0F449B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133" w:type="dxa"/>
            <w:vMerge w:val="continue"/>
            <w:vAlign w:val="center"/>
          </w:tcPr>
          <w:p w14:paraId="6B2A10D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B81831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vAlign w:val="center"/>
          </w:tcPr>
          <w:p w14:paraId="5AA75BB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原有建筑物拆除、截排洪沟系统、洗车槽、处置场暂存场道路建设、处置场导流渠、厂区土壤原址原位固化稳定化处理、厂区污染土壤原址异位固化稳定化处理、污染水塘底泥处理、污染土壤放坡处理、污染水塘废水处置、生态恢复及附属工程等。</w:t>
            </w:r>
          </w:p>
        </w:tc>
      </w:tr>
      <w:tr w14:paraId="6AC710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133" w:type="dxa"/>
            <w:vMerge w:val="continue"/>
            <w:vAlign w:val="center"/>
          </w:tcPr>
          <w:p w14:paraId="3178804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9EB50C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7350" w:type="dxa"/>
            <w:gridSpan w:val="3"/>
            <w:vAlign w:val="center"/>
          </w:tcPr>
          <w:p w14:paraId="3BDCFFB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原有建筑物拆除、截排洪沟系统、洗车槽、处置场暂存场道路建设、处置场导流渠、厂区土壤原址原位固化稳定化处理、厂区污染土壤原址异位固化稳定化处理、污染水塘底泥处理、污染土壤放坡处理、污染水塘废水处置、生态恢复及附属工程等。</w:t>
            </w:r>
          </w:p>
        </w:tc>
      </w:tr>
      <w:tr w14:paraId="69B5F9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3BE88C1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D4A3CC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合同签订日期</w:t>
            </w:r>
          </w:p>
        </w:tc>
        <w:tc>
          <w:tcPr>
            <w:tcW w:w="3255" w:type="dxa"/>
            <w:vAlign w:val="center"/>
          </w:tcPr>
          <w:p w14:paraId="1EF259D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2021/8/20</w:t>
            </w:r>
          </w:p>
        </w:tc>
        <w:tc>
          <w:tcPr>
            <w:tcW w:w="1683" w:type="dxa"/>
            <w:vAlign w:val="center"/>
          </w:tcPr>
          <w:p w14:paraId="293FE9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记录登记时间</w:t>
            </w:r>
          </w:p>
        </w:tc>
        <w:tc>
          <w:tcPr>
            <w:tcW w:w="2412" w:type="dxa"/>
            <w:vAlign w:val="center"/>
          </w:tcPr>
          <w:p w14:paraId="3E4D5E2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67A90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0B9567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5935A0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vAlign w:val="center"/>
          </w:tcPr>
          <w:p w14:paraId="2354505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2021/9/1</w:t>
            </w:r>
          </w:p>
        </w:tc>
        <w:tc>
          <w:tcPr>
            <w:tcW w:w="1683" w:type="dxa"/>
            <w:vAlign w:val="center"/>
          </w:tcPr>
          <w:p w14:paraId="45E377F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计划竣工日期</w:t>
            </w:r>
          </w:p>
        </w:tc>
        <w:tc>
          <w:tcPr>
            <w:tcW w:w="2412" w:type="dxa"/>
            <w:vAlign w:val="center"/>
          </w:tcPr>
          <w:p w14:paraId="10DAF1C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2021/11/30</w:t>
            </w:r>
          </w:p>
        </w:tc>
      </w:tr>
      <w:tr w14:paraId="4929B9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6B1956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42D5D7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合同工期</w:t>
            </w:r>
          </w:p>
        </w:tc>
        <w:tc>
          <w:tcPr>
            <w:tcW w:w="3255" w:type="dxa"/>
            <w:vAlign w:val="center"/>
          </w:tcPr>
          <w:p w14:paraId="6058B27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90日历天</w:t>
            </w:r>
          </w:p>
        </w:tc>
        <w:tc>
          <w:tcPr>
            <w:tcW w:w="1683" w:type="dxa"/>
            <w:vAlign w:val="center"/>
          </w:tcPr>
          <w:p w14:paraId="401F8C4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vAlign w:val="center"/>
          </w:tcPr>
          <w:p w14:paraId="0B5DE31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合格</w:t>
            </w:r>
          </w:p>
        </w:tc>
      </w:tr>
      <w:tr w14:paraId="1B285C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0BB5190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监理合同信息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（对照监理合同填写）</w:t>
            </w:r>
          </w:p>
        </w:tc>
        <w:tc>
          <w:tcPr>
            <w:tcW w:w="1440" w:type="dxa"/>
            <w:vAlign w:val="center"/>
          </w:tcPr>
          <w:p w14:paraId="37D42A5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vAlign w:val="center"/>
          </w:tcPr>
          <w:p w14:paraId="2F829C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1169DB4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合同名称</w:t>
            </w:r>
          </w:p>
        </w:tc>
        <w:tc>
          <w:tcPr>
            <w:tcW w:w="2412" w:type="dxa"/>
            <w:vAlign w:val="center"/>
          </w:tcPr>
          <w:p w14:paraId="65CD7B8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6DF8B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1C0472D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6E4E8D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承包单位</w:t>
            </w:r>
          </w:p>
        </w:tc>
        <w:tc>
          <w:tcPr>
            <w:tcW w:w="3255" w:type="dxa"/>
            <w:vAlign w:val="center"/>
          </w:tcPr>
          <w:p w14:paraId="3F0FB3EC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湖南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大象工程项目管理有限公司</w:t>
            </w:r>
          </w:p>
        </w:tc>
        <w:tc>
          <w:tcPr>
            <w:tcW w:w="1683" w:type="dxa"/>
            <w:vAlign w:val="center"/>
          </w:tcPr>
          <w:p w14:paraId="2B556BD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签订日期</w:t>
            </w:r>
          </w:p>
        </w:tc>
        <w:tc>
          <w:tcPr>
            <w:tcW w:w="2412" w:type="dxa"/>
            <w:vAlign w:val="center"/>
          </w:tcPr>
          <w:p w14:paraId="12A2E3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FA8DF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439E9DE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77B82A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合同金额</w:t>
            </w:r>
          </w:p>
        </w:tc>
        <w:tc>
          <w:tcPr>
            <w:tcW w:w="3255" w:type="dxa"/>
            <w:vAlign w:val="center"/>
          </w:tcPr>
          <w:p w14:paraId="4FB85871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130000元</w:t>
            </w:r>
          </w:p>
        </w:tc>
        <w:tc>
          <w:tcPr>
            <w:tcW w:w="1683" w:type="dxa"/>
            <w:vAlign w:val="center"/>
          </w:tcPr>
          <w:p w14:paraId="64A3687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合同记录登记时间</w:t>
            </w:r>
          </w:p>
        </w:tc>
        <w:tc>
          <w:tcPr>
            <w:tcW w:w="2412" w:type="dxa"/>
            <w:vAlign w:val="center"/>
          </w:tcPr>
          <w:p w14:paraId="7216E4D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CD472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2097D3A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4E1924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计划开工日期</w:t>
            </w:r>
          </w:p>
        </w:tc>
        <w:tc>
          <w:tcPr>
            <w:tcW w:w="3255" w:type="dxa"/>
            <w:vAlign w:val="center"/>
          </w:tcPr>
          <w:p w14:paraId="20052E23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2021/8/26</w:t>
            </w:r>
          </w:p>
        </w:tc>
        <w:tc>
          <w:tcPr>
            <w:tcW w:w="1683" w:type="dxa"/>
            <w:vAlign w:val="center"/>
          </w:tcPr>
          <w:p w14:paraId="6C1F92B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计划竣工日期</w:t>
            </w:r>
          </w:p>
        </w:tc>
        <w:tc>
          <w:tcPr>
            <w:tcW w:w="2412" w:type="dxa"/>
            <w:vAlign w:val="center"/>
          </w:tcPr>
          <w:p w14:paraId="403F81C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26A86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3279895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EF6A5E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合同工期</w:t>
            </w:r>
          </w:p>
        </w:tc>
        <w:tc>
          <w:tcPr>
            <w:tcW w:w="3255" w:type="dxa"/>
            <w:vAlign w:val="center"/>
          </w:tcPr>
          <w:p w14:paraId="63D9DE0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90日历天</w:t>
            </w:r>
          </w:p>
        </w:tc>
        <w:tc>
          <w:tcPr>
            <w:tcW w:w="1683" w:type="dxa"/>
            <w:vAlign w:val="center"/>
          </w:tcPr>
          <w:p w14:paraId="37F9FD6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highlight w:val="none"/>
              </w:rPr>
              <w:t>质量目标</w:t>
            </w:r>
          </w:p>
        </w:tc>
        <w:tc>
          <w:tcPr>
            <w:tcW w:w="2412" w:type="dxa"/>
            <w:vAlign w:val="center"/>
          </w:tcPr>
          <w:p w14:paraId="174B1EF5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合格</w:t>
            </w:r>
          </w:p>
        </w:tc>
      </w:tr>
      <w:tr w14:paraId="5C30F8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33" w:type="dxa"/>
            <w:vMerge w:val="continue"/>
            <w:vAlign w:val="center"/>
          </w:tcPr>
          <w:p w14:paraId="5598E87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D9B5C5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vAlign w:val="center"/>
          </w:tcPr>
          <w:p w14:paraId="213A704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C417B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3" w:type="dxa"/>
            <w:vMerge w:val="continue"/>
            <w:vAlign w:val="center"/>
          </w:tcPr>
          <w:p w14:paraId="46630A8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99D503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7350" w:type="dxa"/>
            <w:gridSpan w:val="3"/>
            <w:vAlign w:val="center"/>
          </w:tcPr>
          <w:p w14:paraId="700E9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1642C3E9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F58B8F3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3D4DD934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1049"/>
        <w:gridCol w:w="1201"/>
        <w:gridCol w:w="1005"/>
        <w:gridCol w:w="1683"/>
        <w:gridCol w:w="806"/>
        <w:gridCol w:w="825"/>
        <w:gridCol w:w="781"/>
      </w:tblGrid>
      <w:tr w14:paraId="5ED214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3B71DC84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BB35640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33B78EA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7583CB8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B0947EE">
            <w:pPr>
              <w:rPr>
                <w:rFonts w:ascii="仿宋_GB2312" w:eastAsia="仿宋_GB2312"/>
                <w:szCs w:val="21"/>
              </w:rPr>
            </w:pPr>
          </w:p>
          <w:p w14:paraId="0436582C">
            <w:pPr>
              <w:rPr>
                <w:rFonts w:ascii="仿宋_GB2312" w:eastAsia="仿宋_GB2312"/>
                <w:szCs w:val="21"/>
              </w:rPr>
            </w:pPr>
          </w:p>
          <w:p w14:paraId="2D49A19F">
            <w:pPr>
              <w:rPr>
                <w:rFonts w:ascii="仿宋_GB2312" w:eastAsia="仿宋_GB2312"/>
                <w:szCs w:val="21"/>
              </w:rPr>
            </w:pPr>
          </w:p>
          <w:p w14:paraId="0CD39D15">
            <w:pPr>
              <w:rPr>
                <w:rFonts w:ascii="仿宋_GB2312" w:eastAsia="仿宋_GB2312"/>
                <w:szCs w:val="21"/>
              </w:rPr>
            </w:pPr>
          </w:p>
          <w:p w14:paraId="7A969D41">
            <w:pPr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（对照施工许可、开工报告填写）</w:t>
            </w:r>
          </w:p>
          <w:p w14:paraId="3701D52F">
            <w:pPr>
              <w:rPr>
                <w:rFonts w:ascii="仿宋_GB2312" w:eastAsia="仿宋_GB2312"/>
                <w:szCs w:val="21"/>
              </w:rPr>
            </w:pPr>
          </w:p>
          <w:p w14:paraId="19B0ED02">
            <w:pPr>
              <w:rPr>
                <w:rFonts w:ascii="仿宋_GB2312" w:eastAsia="仿宋_GB2312"/>
                <w:szCs w:val="21"/>
              </w:rPr>
            </w:pPr>
          </w:p>
          <w:p w14:paraId="3E04BB7B">
            <w:pPr>
              <w:rPr>
                <w:rFonts w:ascii="仿宋_GB2312" w:eastAsia="仿宋_GB2312"/>
                <w:szCs w:val="21"/>
              </w:rPr>
            </w:pPr>
          </w:p>
          <w:p w14:paraId="463CA718">
            <w:pPr>
              <w:rPr>
                <w:rFonts w:ascii="仿宋_GB2312" w:eastAsia="仿宋_GB2312"/>
                <w:szCs w:val="21"/>
              </w:rPr>
            </w:pPr>
          </w:p>
          <w:p w14:paraId="14D30D88">
            <w:pPr>
              <w:rPr>
                <w:rFonts w:ascii="仿宋_GB2312" w:eastAsia="仿宋_GB2312"/>
                <w:szCs w:val="21"/>
              </w:rPr>
            </w:pPr>
          </w:p>
          <w:p w14:paraId="1DBABABA">
            <w:pPr>
              <w:rPr>
                <w:rFonts w:ascii="仿宋_GB2312" w:eastAsia="仿宋_GB2312"/>
                <w:szCs w:val="21"/>
              </w:rPr>
            </w:pPr>
          </w:p>
          <w:p w14:paraId="4B139051">
            <w:pPr>
              <w:rPr>
                <w:rFonts w:ascii="仿宋_GB2312" w:eastAsia="仿宋_GB2312"/>
                <w:szCs w:val="21"/>
              </w:rPr>
            </w:pPr>
          </w:p>
          <w:p w14:paraId="1178E9A8">
            <w:pPr>
              <w:rPr>
                <w:rFonts w:ascii="仿宋_GB2312" w:eastAsia="仿宋_GB2312"/>
                <w:szCs w:val="21"/>
              </w:rPr>
            </w:pPr>
          </w:p>
          <w:p w14:paraId="65956F49">
            <w:pPr>
              <w:rPr>
                <w:rFonts w:ascii="仿宋_GB2312" w:eastAsia="仿宋_GB2312"/>
                <w:szCs w:val="21"/>
              </w:rPr>
            </w:pPr>
          </w:p>
          <w:p w14:paraId="08B45673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FBA68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工程名称</w:t>
            </w:r>
          </w:p>
        </w:tc>
        <w:tc>
          <w:tcPr>
            <w:tcW w:w="3255" w:type="dxa"/>
            <w:gridSpan w:val="3"/>
            <w:vAlign w:val="center"/>
          </w:tcPr>
          <w:p w14:paraId="301C40A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常德市鼎城区原湘北电镀厂污染地块治理修复项目</w:t>
            </w:r>
          </w:p>
        </w:tc>
        <w:tc>
          <w:tcPr>
            <w:tcW w:w="1683" w:type="dxa"/>
            <w:vAlign w:val="center"/>
          </w:tcPr>
          <w:p w14:paraId="3F712AF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施工许可证编号</w:t>
            </w:r>
          </w:p>
        </w:tc>
        <w:tc>
          <w:tcPr>
            <w:tcW w:w="2412" w:type="dxa"/>
            <w:gridSpan w:val="3"/>
            <w:vAlign w:val="center"/>
          </w:tcPr>
          <w:p w14:paraId="62EDEE3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CA7EC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 w14:paraId="564500E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C36E1F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施工企业</w:t>
            </w:r>
          </w:p>
        </w:tc>
        <w:tc>
          <w:tcPr>
            <w:tcW w:w="3255" w:type="dxa"/>
            <w:gridSpan w:val="3"/>
            <w:vAlign w:val="center"/>
          </w:tcPr>
          <w:p w14:paraId="0BA486F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湖南润万环保科技有限公司</w:t>
            </w:r>
          </w:p>
        </w:tc>
        <w:tc>
          <w:tcPr>
            <w:tcW w:w="1683" w:type="dxa"/>
            <w:vAlign w:val="center"/>
          </w:tcPr>
          <w:p w14:paraId="1A2A110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监理企业</w:t>
            </w:r>
          </w:p>
        </w:tc>
        <w:tc>
          <w:tcPr>
            <w:tcW w:w="2412" w:type="dxa"/>
            <w:gridSpan w:val="3"/>
            <w:vAlign w:val="center"/>
          </w:tcPr>
          <w:p w14:paraId="3717634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大象工程项目管理有限公司</w:t>
            </w:r>
          </w:p>
        </w:tc>
      </w:tr>
      <w:tr w14:paraId="3140D9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 w14:paraId="2651BC8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8A36CE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设计企业</w:t>
            </w:r>
          </w:p>
        </w:tc>
        <w:tc>
          <w:tcPr>
            <w:tcW w:w="3255" w:type="dxa"/>
            <w:gridSpan w:val="3"/>
            <w:vAlign w:val="center"/>
          </w:tcPr>
          <w:p w14:paraId="6932F05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广东省科学院生态环境与土壤研究所</w:t>
            </w:r>
          </w:p>
        </w:tc>
        <w:tc>
          <w:tcPr>
            <w:tcW w:w="1683" w:type="dxa"/>
            <w:vAlign w:val="center"/>
          </w:tcPr>
          <w:p w14:paraId="130389E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设计项目负责人</w:t>
            </w:r>
          </w:p>
        </w:tc>
        <w:tc>
          <w:tcPr>
            <w:tcW w:w="2412" w:type="dxa"/>
            <w:gridSpan w:val="3"/>
            <w:vAlign w:val="center"/>
          </w:tcPr>
          <w:p w14:paraId="1E26F1D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刘德洪</w:t>
            </w:r>
          </w:p>
        </w:tc>
      </w:tr>
      <w:tr w14:paraId="1C3D02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744DCB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3E24E8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勘察企业</w:t>
            </w:r>
          </w:p>
        </w:tc>
        <w:tc>
          <w:tcPr>
            <w:tcW w:w="3255" w:type="dxa"/>
            <w:gridSpan w:val="3"/>
            <w:vAlign w:val="center"/>
          </w:tcPr>
          <w:p w14:paraId="35D27BB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51F952F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勘察项目负责人</w:t>
            </w:r>
          </w:p>
        </w:tc>
        <w:tc>
          <w:tcPr>
            <w:tcW w:w="2412" w:type="dxa"/>
            <w:gridSpan w:val="3"/>
            <w:vAlign w:val="center"/>
          </w:tcPr>
          <w:p w14:paraId="61A7780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C99DF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31799BD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7DB300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合同金额（万元）</w:t>
            </w:r>
          </w:p>
        </w:tc>
        <w:tc>
          <w:tcPr>
            <w:tcW w:w="3255" w:type="dxa"/>
            <w:gridSpan w:val="3"/>
            <w:vAlign w:val="center"/>
          </w:tcPr>
          <w:p w14:paraId="7217BA1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1098.867847</w:t>
            </w:r>
          </w:p>
        </w:tc>
        <w:tc>
          <w:tcPr>
            <w:tcW w:w="1683" w:type="dxa"/>
            <w:vAlign w:val="center"/>
          </w:tcPr>
          <w:p w14:paraId="6040C72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面积（平方米）</w:t>
            </w:r>
          </w:p>
        </w:tc>
        <w:tc>
          <w:tcPr>
            <w:tcW w:w="2412" w:type="dxa"/>
            <w:gridSpan w:val="3"/>
            <w:vAlign w:val="center"/>
          </w:tcPr>
          <w:p w14:paraId="3A9D621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D0950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 w14:paraId="78E974D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9EC2FB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发证日期</w:t>
            </w:r>
          </w:p>
        </w:tc>
        <w:tc>
          <w:tcPr>
            <w:tcW w:w="3255" w:type="dxa"/>
            <w:gridSpan w:val="3"/>
            <w:vAlign w:val="center"/>
          </w:tcPr>
          <w:p w14:paraId="7A9FA0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5FB4104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合同工期</w:t>
            </w:r>
          </w:p>
        </w:tc>
        <w:tc>
          <w:tcPr>
            <w:tcW w:w="2412" w:type="dxa"/>
            <w:gridSpan w:val="3"/>
            <w:vAlign w:val="center"/>
          </w:tcPr>
          <w:p w14:paraId="33E7B32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90日历天</w:t>
            </w:r>
          </w:p>
        </w:tc>
      </w:tr>
      <w:tr w14:paraId="7E4C42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 w14:paraId="1E25628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8646B9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合同开工日期</w:t>
            </w:r>
          </w:p>
        </w:tc>
        <w:tc>
          <w:tcPr>
            <w:tcW w:w="3255" w:type="dxa"/>
            <w:gridSpan w:val="3"/>
            <w:vAlign w:val="center"/>
          </w:tcPr>
          <w:p w14:paraId="0D6909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2021/9/1</w:t>
            </w:r>
          </w:p>
        </w:tc>
        <w:tc>
          <w:tcPr>
            <w:tcW w:w="1683" w:type="dxa"/>
            <w:vAlign w:val="center"/>
          </w:tcPr>
          <w:p w14:paraId="66218A2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合同竣工日期</w:t>
            </w:r>
          </w:p>
        </w:tc>
        <w:tc>
          <w:tcPr>
            <w:tcW w:w="2412" w:type="dxa"/>
            <w:gridSpan w:val="3"/>
            <w:vAlign w:val="center"/>
          </w:tcPr>
          <w:p w14:paraId="2447384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2021/11/30</w:t>
            </w:r>
          </w:p>
        </w:tc>
      </w:tr>
      <w:tr w14:paraId="6290D0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 w14:paraId="32052CF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C786FD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7"/>
            <w:vAlign w:val="center"/>
          </w:tcPr>
          <w:p w14:paraId="37D28BB2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原有建筑物拆除、截排洪沟系统、洗车槽、处置场暂存场道路建设、处置场导流渠、厂区土壤原址原位固化稳定化处理、厂区污染土壤原址异位固化稳定化处理、污染水塘底泥处理、污染土壤放坡处理、污染水塘废水处置、生态恢复及附属工程等。</w:t>
            </w:r>
          </w:p>
        </w:tc>
      </w:tr>
      <w:tr w14:paraId="2A0A31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 w14:paraId="4AA821E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FF3AC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3"/>
            <w:vAlign w:val="center"/>
          </w:tcPr>
          <w:p w14:paraId="15216A0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李舟</w:t>
            </w:r>
          </w:p>
        </w:tc>
        <w:tc>
          <w:tcPr>
            <w:tcW w:w="1683" w:type="dxa"/>
            <w:vAlign w:val="center"/>
          </w:tcPr>
          <w:p w14:paraId="5C4EE9F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3"/>
            <w:vAlign w:val="center"/>
          </w:tcPr>
          <w:p w14:paraId="5B880B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4301**********3323</w:t>
            </w:r>
          </w:p>
        </w:tc>
      </w:tr>
      <w:tr w14:paraId="2E6738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43695C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0E574B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56A05B8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湘243161648463</w:t>
            </w:r>
          </w:p>
        </w:tc>
      </w:tr>
      <w:tr w14:paraId="130757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3B05EE5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89FFF1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</w:p>
        </w:tc>
        <w:tc>
          <w:tcPr>
            <w:tcW w:w="3255" w:type="dxa"/>
            <w:gridSpan w:val="3"/>
            <w:vAlign w:val="center"/>
          </w:tcPr>
          <w:p w14:paraId="406D7CD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张强</w:t>
            </w:r>
          </w:p>
        </w:tc>
        <w:tc>
          <w:tcPr>
            <w:tcW w:w="1683" w:type="dxa"/>
            <w:vAlign w:val="center"/>
          </w:tcPr>
          <w:p w14:paraId="0874DB7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19B765B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4307**********1119</w:t>
            </w:r>
          </w:p>
        </w:tc>
      </w:tr>
      <w:tr w14:paraId="5AE15D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4971F93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61C6E0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0A37D4B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B08183010100000510</w:t>
            </w:r>
          </w:p>
        </w:tc>
      </w:tr>
      <w:tr w14:paraId="24AAD7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72887AE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1E697B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</w:p>
        </w:tc>
        <w:tc>
          <w:tcPr>
            <w:tcW w:w="3255" w:type="dxa"/>
            <w:gridSpan w:val="3"/>
            <w:vAlign w:val="center"/>
          </w:tcPr>
          <w:p w14:paraId="1320AA9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龙占祥</w:t>
            </w:r>
          </w:p>
        </w:tc>
        <w:tc>
          <w:tcPr>
            <w:tcW w:w="1683" w:type="dxa"/>
            <w:vAlign w:val="center"/>
          </w:tcPr>
          <w:p w14:paraId="4F9EBAA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70CDE6D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4324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**********</w:t>
            </w:r>
            <w:r>
              <w:rPr>
                <w:rFonts w:hint="eastAsia" w:ascii="仿宋_GB2312" w:eastAsia="仿宋_GB2312"/>
                <w:szCs w:val="21"/>
              </w:rPr>
              <w:t>5311</w:t>
            </w:r>
          </w:p>
        </w:tc>
      </w:tr>
      <w:tr w14:paraId="149071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67BDA49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FECF91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7"/>
            <w:vAlign w:val="center"/>
          </w:tcPr>
          <w:p w14:paraId="580BD3D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43006602</w:t>
            </w:r>
          </w:p>
        </w:tc>
      </w:tr>
      <w:tr w14:paraId="0649F1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vMerge w:val="continue"/>
            <w:vAlign w:val="center"/>
          </w:tcPr>
          <w:p w14:paraId="3D66F2F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AFED93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1049" w:type="dxa"/>
            <w:vAlign w:val="center"/>
          </w:tcPr>
          <w:p w14:paraId="77BB4C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03386EA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823D4F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7A09C59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5FDDF56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1780FE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5A1859B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F9FFC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4C8CC0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AAEDFE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1049" w:type="dxa"/>
            <w:vAlign w:val="center"/>
          </w:tcPr>
          <w:p w14:paraId="706392A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64F380B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14743E7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2DD4FCA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5301D83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4A726F4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6AD5B2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ECA6B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00E8AE9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A76693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1049" w:type="dxa"/>
            <w:vAlign w:val="center"/>
          </w:tcPr>
          <w:p w14:paraId="682F194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13EE5BC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4E37341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157ED0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18EA0D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75345B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7CD01CB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4D7D801F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94C2073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1FD96772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1260"/>
        <w:gridCol w:w="1005"/>
        <w:gridCol w:w="1683"/>
        <w:gridCol w:w="806"/>
        <w:gridCol w:w="803"/>
        <w:gridCol w:w="803"/>
      </w:tblGrid>
      <w:tr w14:paraId="167D5E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 w14:paraId="002F83D5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4E78221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FBA0C2D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313F8972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0B962D80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1B74F65C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（对照竣工验收备案表填写，非房建市政工程对照竣工验收报告填写）</w:t>
            </w:r>
          </w:p>
          <w:p w14:paraId="22297BFF">
            <w:pPr>
              <w:rPr>
                <w:rFonts w:ascii="仿宋_GB2312" w:eastAsia="仿宋_GB2312"/>
                <w:szCs w:val="21"/>
              </w:rPr>
            </w:pPr>
          </w:p>
          <w:p w14:paraId="2C135F89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71B7C7F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0841D7F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FA8A94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竣工验收备案编号</w:t>
            </w:r>
          </w:p>
        </w:tc>
        <w:tc>
          <w:tcPr>
            <w:tcW w:w="7350" w:type="dxa"/>
            <w:gridSpan w:val="7"/>
            <w:vAlign w:val="center"/>
          </w:tcPr>
          <w:p w14:paraId="722E560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702A3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20A54AB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C8F90B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实际造价</w:t>
            </w:r>
          </w:p>
          <w:p w14:paraId="77F66C2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3255" w:type="dxa"/>
            <w:gridSpan w:val="3"/>
            <w:vAlign w:val="center"/>
          </w:tcPr>
          <w:p w14:paraId="054DCD1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1098.867847</w:t>
            </w:r>
          </w:p>
        </w:tc>
        <w:tc>
          <w:tcPr>
            <w:tcW w:w="1683" w:type="dxa"/>
            <w:vAlign w:val="center"/>
          </w:tcPr>
          <w:p w14:paraId="62F2122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实际面积</w:t>
            </w:r>
          </w:p>
          <w:p w14:paraId="5D1AD83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2412" w:type="dxa"/>
            <w:gridSpan w:val="3"/>
            <w:vAlign w:val="center"/>
          </w:tcPr>
          <w:p w14:paraId="116E486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0FC43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133" w:type="dxa"/>
            <w:vMerge w:val="continue"/>
            <w:vAlign w:val="center"/>
          </w:tcPr>
          <w:p w14:paraId="3400ED3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C5F3AF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783EC39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0B48A52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实际建设规模</w:t>
            </w:r>
          </w:p>
          <w:p w14:paraId="15DE391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7E423D9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7"/>
            <w:vAlign w:val="center"/>
          </w:tcPr>
          <w:p w14:paraId="0B4AA3D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、原有建筑物拆除工程；2、处置场建设工程；3、水处理工程；4、厂区污染土壤原址异位固化稳定化处理；5、林地污染土壤原址异位固化稳定化处理；6、污染水塘底泥原址异位固化稳定化处理；7、净土回填工程；8、环场截洪沟工程；9、生态恢复工程；10、监测井工程。</w:t>
            </w:r>
          </w:p>
        </w:tc>
      </w:tr>
      <w:tr w14:paraId="327835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065EB9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9E1791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实际开工</w:t>
            </w:r>
          </w:p>
          <w:p w14:paraId="57D82BB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vAlign w:val="center"/>
          </w:tcPr>
          <w:p w14:paraId="0835ED1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2021/9/1</w:t>
            </w:r>
          </w:p>
        </w:tc>
        <w:tc>
          <w:tcPr>
            <w:tcW w:w="1683" w:type="dxa"/>
            <w:vAlign w:val="center"/>
          </w:tcPr>
          <w:p w14:paraId="271213F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</w:t>
            </w:r>
          </w:p>
          <w:p w14:paraId="128F410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备案日期</w:t>
            </w:r>
          </w:p>
        </w:tc>
        <w:tc>
          <w:tcPr>
            <w:tcW w:w="2412" w:type="dxa"/>
            <w:gridSpan w:val="3"/>
            <w:vAlign w:val="center"/>
          </w:tcPr>
          <w:p w14:paraId="2985F6C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2021/12/23</w:t>
            </w:r>
          </w:p>
        </w:tc>
      </w:tr>
      <w:tr w14:paraId="3C5840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612612C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EB3FC5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实际竣工</w:t>
            </w:r>
          </w:p>
          <w:p w14:paraId="5A19726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vAlign w:val="center"/>
          </w:tcPr>
          <w:p w14:paraId="2D62E14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2021/12/23</w:t>
            </w:r>
          </w:p>
        </w:tc>
        <w:tc>
          <w:tcPr>
            <w:tcW w:w="1683" w:type="dxa"/>
            <w:vAlign w:val="center"/>
          </w:tcPr>
          <w:p w14:paraId="3A1EEEB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结构体系</w:t>
            </w:r>
          </w:p>
        </w:tc>
        <w:tc>
          <w:tcPr>
            <w:tcW w:w="2412" w:type="dxa"/>
            <w:gridSpan w:val="3"/>
            <w:vAlign w:val="center"/>
          </w:tcPr>
          <w:p w14:paraId="4FBD3F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B5962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04595DA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1AF256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 w14:paraId="03EE8C4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1FE5E3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1E932EA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77DBE81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3FC18CA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71DD1EC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657965F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E9A0B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01212A5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CF3C14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990" w:type="dxa"/>
            <w:vAlign w:val="center"/>
          </w:tcPr>
          <w:p w14:paraId="4FDCFB4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379207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7DA90D0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54D04D8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1D5A902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51960C4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0347031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28F65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67CB946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C15D23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990" w:type="dxa"/>
            <w:vAlign w:val="center"/>
          </w:tcPr>
          <w:p w14:paraId="328D374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61C5F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199B134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2CBFEA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7CE97D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220DA87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038883A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44F59275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49C258C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198E0C51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D04B5BD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22CBE4F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D8F9E27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E8B33EB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03B56FA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71997E5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F8216B3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79D22D8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635"/>
        <w:gridCol w:w="1385"/>
        <w:gridCol w:w="2140"/>
        <w:gridCol w:w="2115"/>
      </w:tblGrid>
      <w:tr w14:paraId="0C633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780" w:type="dxa"/>
            <w:gridSpan w:val="5"/>
            <w:vAlign w:val="center"/>
          </w:tcPr>
          <w:p w14:paraId="0D09A0E8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）</w:t>
            </w:r>
          </w:p>
        </w:tc>
      </w:tr>
      <w:tr w14:paraId="12DE5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505" w:type="dxa"/>
            <w:vAlign w:val="center"/>
          </w:tcPr>
          <w:p w14:paraId="7206585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635" w:type="dxa"/>
            <w:vAlign w:val="center"/>
          </w:tcPr>
          <w:p w14:paraId="78CE255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岗位类型</w:t>
            </w:r>
          </w:p>
        </w:tc>
        <w:tc>
          <w:tcPr>
            <w:tcW w:w="1385" w:type="dxa"/>
            <w:vAlign w:val="center"/>
          </w:tcPr>
          <w:p w14:paraId="444AFBB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140" w:type="dxa"/>
            <w:vAlign w:val="center"/>
          </w:tcPr>
          <w:p w14:paraId="6656425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115" w:type="dxa"/>
            <w:vAlign w:val="center"/>
          </w:tcPr>
          <w:p w14:paraId="7288E10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证书编号</w:t>
            </w:r>
          </w:p>
        </w:tc>
      </w:tr>
      <w:tr w14:paraId="17616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513CC384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82B9088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项目经理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5CB548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李舟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0AC9AEB7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4301**********3323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6301163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湘243161648463</w:t>
            </w:r>
          </w:p>
        </w:tc>
      </w:tr>
      <w:tr w14:paraId="5F17E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5E113EF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19B103D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技术负责人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1ECD3F0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张强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21014030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4307**********1119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FDAF1F5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B08183010100000510</w:t>
            </w:r>
          </w:p>
        </w:tc>
      </w:tr>
      <w:tr w14:paraId="4CF19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38C9629B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AF99834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施工员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7E3A23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周帆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3A4204C5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4306**********121X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11F4FB2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0432010494318001573</w:t>
            </w:r>
          </w:p>
        </w:tc>
      </w:tr>
      <w:tr w14:paraId="4D217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139683E2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EA1F15C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质量员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4F34DE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吴孙彬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79D5A6A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4324**********0016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6DDCD31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0432010994318001250</w:t>
            </w:r>
          </w:p>
        </w:tc>
      </w:tr>
      <w:tr w14:paraId="159EA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7A8120F5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5F5912A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安全员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33F0E03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高献忠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5C8AB160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4307**********</w:t>
            </w:r>
            <w:bookmarkStart w:id="0" w:name="_GoBack"/>
            <w:bookmarkEnd w:id="0"/>
            <w:r>
              <w:rPr>
                <w:rFonts w:hint="eastAsia" w:ascii="仿宋_GB2312" w:eastAsia="仿宋_GB2312"/>
                <w:szCs w:val="21"/>
                <w:lang w:val="en-US" w:eastAsia="zh-CN"/>
              </w:rPr>
              <w:t>8097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DB9A161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0432020294317015772</w:t>
            </w:r>
          </w:p>
        </w:tc>
      </w:tr>
      <w:tr w14:paraId="13B5F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1067CA7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5" w:type="dxa"/>
            <w:vAlign w:val="center"/>
          </w:tcPr>
          <w:p w14:paraId="17F9F19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61A21D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40" w:type="dxa"/>
            <w:vAlign w:val="center"/>
          </w:tcPr>
          <w:p w14:paraId="27D070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262933D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367B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4B400D6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5" w:type="dxa"/>
            <w:vAlign w:val="center"/>
          </w:tcPr>
          <w:p w14:paraId="18E70D1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5F4A5F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40" w:type="dxa"/>
            <w:vAlign w:val="center"/>
          </w:tcPr>
          <w:p w14:paraId="050D509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0B4EF6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B32D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288E52B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5" w:type="dxa"/>
            <w:vAlign w:val="center"/>
          </w:tcPr>
          <w:p w14:paraId="1411B1F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5CE61D3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40" w:type="dxa"/>
            <w:vAlign w:val="center"/>
          </w:tcPr>
          <w:p w14:paraId="709F93E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418BDCE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0B2E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7DD20FD0">
            <w:pPr>
              <w:jc w:val="both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5" w:type="dxa"/>
            <w:vAlign w:val="center"/>
          </w:tcPr>
          <w:p w14:paraId="52EA2AD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1F6C51D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40" w:type="dxa"/>
            <w:vAlign w:val="center"/>
          </w:tcPr>
          <w:p w14:paraId="221BA59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74FB839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29C44816">
      <w:pPr>
        <w:rPr>
          <w:rFonts w:ascii="仿宋_GB2312" w:eastAsia="仿宋_GB2312"/>
          <w:sz w:val="32"/>
          <w:szCs w:val="32"/>
        </w:rPr>
      </w:pPr>
    </w:p>
    <w:p w14:paraId="195DAA6F">
      <w:pPr>
        <w:rPr>
          <w:rFonts w:ascii="仿宋_GB2312" w:eastAsia="仿宋_GB2312"/>
          <w:sz w:val="32"/>
          <w:szCs w:val="32"/>
        </w:rPr>
      </w:pPr>
    </w:p>
    <w:tbl>
      <w:tblPr>
        <w:tblStyle w:val="5"/>
        <w:tblpPr w:leftFromText="180" w:rightFromText="180" w:vertAnchor="text" w:horzAnchor="page" w:tblpX="1212" w:tblpY="572"/>
        <w:tblOverlap w:val="never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327"/>
        <w:gridCol w:w="1133"/>
        <w:gridCol w:w="1950"/>
        <w:gridCol w:w="1545"/>
        <w:gridCol w:w="1706"/>
      </w:tblGrid>
      <w:tr w14:paraId="54805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761" w:type="dxa"/>
            <w:gridSpan w:val="6"/>
            <w:vAlign w:val="center"/>
          </w:tcPr>
          <w:p w14:paraId="59FDA7D3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设计人员信息表</w:t>
            </w:r>
          </w:p>
        </w:tc>
      </w:tr>
      <w:tr w14:paraId="3A4F2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100" w:type="dxa"/>
            <w:vAlign w:val="center"/>
          </w:tcPr>
          <w:p w14:paraId="4B8F70B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327" w:type="dxa"/>
            <w:vAlign w:val="center"/>
          </w:tcPr>
          <w:p w14:paraId="5AE9F1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承担角色</w:t>
            </w:r>
          </w:p>
        </w:tc>
        <w:tc>
          <w:tcPr>
            <w:tcW w:w="1133" w:type="dxa"/>
            <w:vAlign w:val="center"/>
          </w:tcPr>
          <w:p w14:paraId="0A4BB7B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1950" w:type="dxa"/>
            <w:vAlign w:val="center"/>
          </w:tcPr>
          <w:p w14:paraId="69EE17A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1545" w:type="dxa"/>
            <w:vAlign w:val="center"/>
          </w:tcPr>
          <w:p w14:paraId="328B0DF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执业印章号</w:t>
            </w:r>
          </w:p>
        </w:tc>
        <w:tc>
          <w:tcPr>
            <w:tcW w:w="1706" w:type="dxa"/>
            <w:vAlign w:val="center"/>
          </w:tcPr>
          <w:p w14:paraId="18BFE72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</w:t>
            </w:r>
          </w:p>
        </w:tc>
      </w:tr>
      <w:tr w14:paraId="68E63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vAlign w:val="center"/>
          </w:tcPr>
          <w:p w14:paraId="51F68EA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广东省科学院生态环境与土壤研究所</w:t>
            </w:r>
          </w:p>
        </w:tc>
        <w:tc>
          <w:tcPr>
            <w:tcW w:w="1327" w:type="dxa"/>
            <w:vAlign w:val="center"/>
          </w:tcPr>
          <w:p w14:paraId="312E4D64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项目负责人</w:t>
            </w:r>
          </w:p>
        </w:tc>
        <w:tc>
          <w:tcPr>
            <w:tcW w:w="1133" w:type="dxa"/>
            <w:vAlign w:val="center"/>
          </w:tcPr>
          <w:p w14:paraId="01BD3914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刘德洪</w:t>
            </w:r>
          </w:p>
        </w:tc>
        <w:tc>
          <w:tcPr>
            <w:tcW w:w="1950" w:type="dxa"/>
            <w:vAlign w:val="center"/>
          </w:tcPr>
          <w:p w14:paraId="479A247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71FA91C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3F803F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0993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vAlign w:val="center"/>
          </w:tcPr>
          <w:p w14:paraId="3E13079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7" w:type="dxa"/>
            <w:vAlign w:val="center"/>
          </w:tcPr>
          <w:p w14:paraId="2BF1B401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1836FE4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0DA67E1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0C63AD0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169DCEE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5DBCA3D5">
      <w:pP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注：两份表格均对照关键岗位任命文件查询，并通过监管平台比对。</w:t>
      </w:r>
    </w:p>
    <w:p w14:paraId="1AD0316A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87C0483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614D673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27B2DFBC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25AAE0D">
      <w:pP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</w:pPr>
    </w:p>
    <w:sectPr>
      <w:pgSz w:w="11850" w:h="16783"/>
      <w:pgMar w:top="1440" w:right="1080" w:bottom="1440" w:left="1080" w:header="851" w:footer="992" w:gutter="0"/>
      <w:pgNumType w:fmt="decimal" w:start="1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YaHei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1A21E9"/>
    <w:rsid w:val="001A7A26"/>
    <w:rsid w:val="0036688D"/>
    <w:rsid w:val="003E30D5"/>
    <w:rsid w:val="005358EE"/>
    <w:rsid w:val="00583006"/>
    <w:rsid w:val="00631D04"/>
    <w:rsid w:val="0074694C"/>
    <w:rsid w:val="00AC13A2"/>
    <w:rsid w:val="00AE4783"/>
    <w:rsid w:val="00B26903"/>
    <w:rsid w:val="00BC5032"/>
    <w:rsid w:val="00BE323D"/>
    <w:rsid w:val="00C853A9"/>
    <w:rsid w:val="00DB0371"/>
    <w:rsid w:val="00E45F29"/>
    <w:rsid w:val="00E62999"/>
    <w:rsid w:val="00F120F6"/>
    <w:rsid w:val="0353613C"/>
    <w:rsid w:val="037B2837"/>
    <w:rsid w:val="05491587"/>
    <w:rsid w:val="05D156E5"/>
    <w:rsid w:val="069942F4"/>
    <w:rsid w:val="06E22AC1"/>
    <w:rsid w:val="07F05F8E"/>
    <w:rsid w:val="08C64978"/>
    <w:rsid w:val="08DB4E6F"/>
    <w:rsid w:val="097B18DB"/>
    <w:rsid w:val="09DF61E6"/>
    <w:rsid w:val="0A9C23F4"/>
    <w:rsid w:val="0AF13D75"/>
    <w:rsid w:val="0BC91D8C"/>
    <w:rsid w:val="0C60325E"/>
    <w:rsid w:val="0D494B71"/>
    <w:rsid w:val="0E1A1A2B"/>
    <w:rsid w:val="0EF22179"/>
    <w:rsid w:val="0EFEE2FA"/>
    <w:rsid w:val="108A44AF"/>
    <w:rsid w:val="12191D3F"/>
    <w:rsid w:val="12220C13"/>
    <w:rsid w:val="12F5053F"/>
    <w:rsid w:val="151B0445"/>
    <w:rsid w:val="16F07747"/>
    <w:rsid w:val="17597011"/>
    <w:rsid w:val="17B4350B"/>
    <w:rsid w:val="17FFD013"/>
    <w:rsid w:val="19F03997"/>
    <w:rsid w:val="1A006AD6"/>
    <w:rsid w:val="1B816978"/>
    <w:rsid w:val="1C9F4802"/>
    <w:rsid w:val="20753060"/>
    <w:rsid w:val="20AB3FD8"/>
    <w:rsid w:val="210F3652"/>
    <w:rsid w:val="22495F11"/>
    <w:rsid w:val="252D3F30"/>
    <w:rsid w:val="25C14C11"/>
    <w:rsid w:val="26B81240"/>
    <w:rsid w:val="29AD2131"/>
    <w:rsid w:val="2AF840F2"/>
    <w:rsid w:val="2B68341E"/>
    <w:rsid w:val="2C116483"/>
    <w:rsid w:val="2C1205BC"/>
    <w:rsid w:val="2DC175F7"/>
    <w:rsid w:val="2DD105E3"/>
    <w:rsid w:val="2ECE6548"/>
    <w:rsid w:val="2FD2107A"/>
    <w:rsid w:val="30BE0A65"/>
    <w:rsid w:val="30E25FE5"/>
    <w:rsid w:val="31951E40"/>
    <w:rsid w:val="31A72989"/>
    <w:rsid w:val="323955CD"/>
    <w:rsid w:val="33EC6C44"/>
    <w:rsid w:val="350C48A6"/>
    <w:rsid w:val="35E17C48"/>
    <w:rsid w:val="36FC4DFB"/>
    <w:rsid w:val="37985064"/>
    <w:rsid w:val="37BB60AB"/>
    <w:rsid w:val="381A23E0"/>
    <w:rsid w:val="392221EF"/>
    <w:rsid w:val="3ACE2236"/>
    <w:rsid w:val="3B7A274D"/>
    <w:rsid w:val="3B8B39FB"/>
    <w:rsid w:val="3C241484"/>
    <w:rsid w:val="3D48288E"/>
    <w:rsid w:val="3DA24025"/>
    <w:rsid w:val="3EB92117"/>
    <w:rsid w:val="40E345BE"/>
    <w:rsid w:val="41507CC3"/>
    <w:rsid w:val="42922600"/>
    <w:rsid w:val="42A452E9"/>
    <w:rsid w:val="43A639BF"/>
    <w:rsid w:val="44842D24"/>
    <w:rsid w:val="44946348"/>
    <w:rsid w:val="449C24C8"/>
    <w:rsid w:val="45685969"/>
    <w:rsid w:val="46513EC9"/>
    <w:rsid w:val="46F93588"/>
    <w:rsid w:val="47BF6EED"/>
    <w:rsid w:val="486F344F"/>
    <w:rsid w:val="493A57DC"/>
    <w:rsid w:val="4B2802C5"/>
    <w:rsid w:val="4B6D2A61"/>
    <w:rsid w:val="4BA0203C"/>
    <w:rsid w:val="4D3D2346"/>
    <w:rsid w:val="4FA30A92"/>
    <w:rsid w:val="501A67CF"/>
    <w:rsid w:val="506C382D"/>
    <w:rsid w:val="508D77CD"/>
    <w:rsid w:val="51461D7F"/>
    <w:rsid w:val="51DFB58A"/>
    <w:rsid w:val="51F815DA"/>
    <w:rsid w:val="53163DF6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F02930"/>
    <w:rsid w:val="588A3843"/>
    <w:rsid w:val="58C73C61"/>
    <w:rsid w:val="596651C8"/>
    <w:rsid w:val="597A65DB"/>
    <w:rsid w:val="59B032D6"/>
    <w:rsid w:val="59C24A11"/>
    <w:rsid w:val="59DD0AF0"/>
    <w:rsid w:val="59E8478C"/>
    <w:rsid w:val="5A733315"/>
    <w:rsid w:val="5A9518F9"/>
    <w:rsid w:val="5B78736C"/>
    <w:rsid w:val="5DB17780"/>
    <w:rsid w:val="5E684F6B"/>
    <w:rsid w:val="63540195"/>
    <w:rsid w:val="63D05C70"/>
    <w:rsid w:val="65E479CD"/>
    <w:rsid w:val="672F342E"/>
    <w:rsid w:val="679C03B4"/>
    <w:rsid w:val="692912D3"/>
    <w:rsid w:val="69AC1EA9"/>
    <w:rsid w:val="6C4A01BC"/>
    <w:rsid w:val="6CEF1A13"/>
    <w:rsid w:val="6F591743"/>
    <w:rsid w:val="6FEA3C0E"/>
    <w:rsid w:val="701E314D"/>
    <w:rsid w:val="71005B1E"/>
    <w:rsid w:val="73776995"/>
    <w:rsid w:val="73CA63D6"/>
    <w:rsid w:val="74C548C0"/>
    <w:rsid w:val="755B7F3E"/>
    <w:rsid w:val="759B28FB"/>
    <w:rsid w:val="76617B77"/>
    <w:rsid w:val="76C03C47"/>
    <w:rsid w:val="76C46A80"/>
    <w:rsid w:val="76F90079"/>
    <w:rsid w:val="7791148D"/>
    <w:rsid w:val="78C92683"/>
    <w:rsid w:val="7A6E0B64"/>
    <w:rsid w:val="7A8D1B22"/>
    <w:rsid w:val="7B3E295E"/>
    <w:rsid w:val="7B852AA4"/>
    <w:rsid w:val="7D826E94"/>
    <w:rsid w:val="7E0129BF"/>
    <w:rsid w:val="7E774687"/>
    <w:rsid w:val="7F7D2181"/>
    <w:rsid w:val="995DD846"/>
    <w:rsid w:val="B67FE636"/>
    <w:rsid w:val="D1E70F7E"/>
    <w:rsid w:val="FECB71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1469</Words>
  <Characters>1710</Characters>
  <Lines>14</Lines>
  <Paragraphs>4</Paragraphs>
  <TotalTime>11</TotalTime>
  <ScaleCrop>false</ScaleCrop>
  <LinksUpToDate>false</LinksUpToDate>
  <CharactersWithSpaces>1863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2022-06-03T17:24:00Z</dcterms:created>
  <dc:creator>曾玮 192.168.6.230</dc:creator>
  <cp:lastModifiedBy>蒋希文</cp:lastModifiedBy>
  <cp:lastPrinted>2025-05-17T07:54:00Z</cp:lastPrinted>
  <dcterms:modified xsi:type="dcterms:W3CDTF">2025-05-26T13:06:02Z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DB18E7406DB54FDA8A2E58B2D72893AE_13</vt:lpwstr>
  </property>
  <property fmtid="{D5CDD505-2E9C-101B-9397-08002B2CF9AE}" pid="4" name="KSOTemplateDocerSaveRecord">
    <vt:lpwstr>eyJoZGlkIjoiMTRkYTUwYTY2M2FhZGYwZmZkMTIyMzc4MGI4MTliMDEiLCJ1c2VySWQiOiIzMTE2MTQ3MDAifQ==</vt:lpwstr>
  </property>
</Properties>
</file>