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217D7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6C94A419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常德市</w:t>
      </w: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建筑市场监管公共服务平台项目业绩信息表</w:t>
      </w:r>
    </w:p>
    <w:p w14:paraId="4B6D24E7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EFA114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项目名称：鼎城区2022年渔业绿色循环发展试点工程项目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</w:t>
      </w:r>
    </w:p>
    <w:p w14:paraId="572157F4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        </w:t>
      </w:r>
    </w:p>
    <w:tbl>
      <w:tblPr>
        <w:tblStyle w:val="8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314050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6E7ABB2C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AFABFFE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（对照立项批复填写）</w:t>
            </w:r>
          </w:p>
        </w:tc>
        <w:tc>
          <w:tcPr>
            <w:tcW w:w="1440" w:type="dxa"/>
            <w:vAlign w:val="center"/>
          </w:tcPr>
          <w:p w14:paraId="46C24D2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255" w:type="dxa"/>
            <w:vAlign w:val="center"/>
          </w:tcPr>
          <w:p w14:paraId="3DBD209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常德市鼎城区畜牧水产事务中心</w:t>
            </w:r>
          </w:p>
        </w:tc>
        <w:tc>
          <w:tcPr>
            <w:tcW w:w="1683" w:type="dxa"/>
            <w:vAlign w:val="center"/>
          </w:tcPr>
          <w:p w14:paraId="67D5EA0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vAlign w:val="center"/>
          </w:tcPr>
          <w:p w14:paraId="47B19C4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124307030064105291</w:t>
            </w:r>
          </w:p>
        </w:tc>
      </w:tr>
      <w:tr w14:paraId="2ACFAB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17F99AC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BC28C7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具体地点</w:t>
            </w:r>
          </w:p>
        </w:tc>
        <w:tc>
          <w:tcPr>
            <w:tcW w:w="7350" w:type="dxa"/>
            <w:gridSpan w:val="3"/>
            <w:vAlign w:val="center"/>
          </w:tcPr>
          <w:p w14:paraId="562A95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鼎城区红云街道隆阳西路476号</w:t>
            </w:r>
          </w:p>
        </w:tc>
      </w:tr>
      <w:tr w14:paraId="63C3FD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3D775E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1AF46B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255" w:type="dxa"/>
            <w:vAlign w:val="center"/>
          </w:tcPr>
          <w:p w14:paraId="4C1874F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上级专项资金</w:t>
            </w:r>
          </w:p>
        </w:tc>
        <w:tc>
          <w:tcPr>
            <w:tcW w:w="1683" w:type="dxa"/>
            <w:vAlign w:val="center"/>
          </w:tcPr>
          <w:p w14:paraId="441AD3A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vAlign w:val="center"/>
          </w:tcPr>
          <w:p w14:paraId="4EFBCF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环保工程</w:t>
            </w:r>
          </w:p>
        </w:tc>
      </w:tr>
      <w:tr w14:paraId="48B4A5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EFE044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AC38B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3"/>
            <w:vAlign w:val="center"/>
          </w:tcPr>
          <w:p w14:paraId="6E0A0E9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716F6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89ED8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33B73C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3"/>
            <w:vAlign w:val="center"/>
          </w:tcPr>
          <w:p w14:paraId="1AB97EE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58F7D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0252A2D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A475B1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3"/>
            <w:vAlign w:val="center"/>
          </w:tcPr>
          <w:p w14:paraId="353C92F4">
            <w:pPr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湖南省农业农村厅</w:t>
            </w:r>
          </w:p>
        </w:tc>
      </w:tr>
      <w:tr w14:paraId="29F531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714196C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8E4CC0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255" w:type="dxa"/>
            <w:vAlign w:val="center"/>
          </w:tcPr>
          <w:p w14:paraId="03590878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2022/8/17</w:t>
            </w:r>
          </w:p>
        </w:tc>
        <w:tc>
          <w:tcPr>
            <w:tcW w:w="1683" w:type="dxa"/>
            <w:vAlign w:val="center"/>
          </w:tcPr>
          <w:p w14:paraId="4C318CF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vAlign w:val="center"/>
          </w:tcPr>
          <w:p w14:paraId="6A09476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省级</w:t>
            </w:r>
          </w:p>
        </w:tc>
      </w:tr>
      <w:tr w14:paraId="6D91B1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 w14:paraId="451E71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B21B7B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 w14:paraId="659C178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255" w:type="dxa"/>
            <w:vAlign w:val="center"/>
          </w:tcPr>
          <w:p w14:paraId="13A5C2A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84BDF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 w14:paraId="157A816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70FC12BE">
            <w:pPr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项目计划总投资8350万元，资金来源为上级专项财政资金，招标控制价20878551.28元。</w:t>
            </w:r>
          </w:p>
        </w:tc>
      </w:tr>
      <w:tr w14:paraId="205A5A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 w14:paraId="7F2ABB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69F22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255" w:type="dxa"/>
            <w:vAlign w:val="center"/>
          </w:tcPr>
          <w:p w14:paraId="26A4307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1C5F1B80"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工程用途</w:t>
            </w:r>
          </w:p>
        </w:tc>
        <w:tc>
          <w:tcPr>
            <w:tcW w:w="2412" w:type="dxa"/>
            <w:vAlign w:val="center"/>
          </w:tcPr>
          <w:p w14:paraId="113D485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AEB73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 w14:paraId="2C00D8B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B70AE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5FE87EA8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项目建设总规模共8350亩(郭家铺养殖基地2650亩、牛鼻滩甲鱼养殖基地3180亩、十美堂镇商品鱼养殖基地2520亩)。</w:t>
            </w:r>
          </w:p>
        </w:tc>
      </w:tr>
      <w:tr w14:paraId="2B0AC4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33" w:type="dxa"/>
            <w:vMerge w:val="continue"/>
            <w:vAlign w:val="center"/>
          </w:tcPr>
          <w:p w14:paraId="325347D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6BE76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255" w:type="dxa"/>
            <w:vAlign w:val="center"/>
          </w:tcPr>
          <w:p w14:paraId="17580BF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2023/02/06</w:t>
            </w:r>
          </w:p>
        </w:tc>
        <w:tc>
          <w:tcPr>
            <w:tcW w:w="1683" w:type="dxa"/>
            <w:vAlign w:val="center"/>
          </w:tcPr>
          <w:p w14:paraId="6469ED9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vAlign w:val="center"/>
          </w:tcPr>
          <w:p w14:paraId="1459E0D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2024/01/20</w:t>
            </w:r>
          </w:p>
        </w:tc>
      </w:tr>
    </w:tbl>
    <w:p w14:paraId="0E4B1C5D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</w:p>
    <w:p w14:paraId="29BDE5F3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7A692011">
      <w:pP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</w:pPr>
    </w:p>
    <w:tbl>
      <w:tblPr>
        <w:tblStyle w:val="8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40907D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 w14:paraId="538C1B8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0C53CB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F0EFCA3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D20DCDD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  <w:p w14:paraId="38533376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55AEEF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  </w:t>
            </w:r>
          </w:p>
        </w:tc>
        <w:tc>
          <w:tcPr>
            <w:tcW w:w="1440" w:type="dxa"/>
            <w:vAlign w:val="center"/>
          </w:tcPr>
          <w:p w14:paraId="4EAAC6B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vAlign w:val="center"/>
          </w:tcPr>
          <w:p w14:paraId="4881C6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44DF230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开标时间</w:t>
            </w:r>
          </w:p>
        </w:tc>
        <w:tc>
          <w:tcPr>
            <w:tcW w:w="2412" w:type="dxa"/>
            <w:vAlign w:val="center"/>
          </w:tcPr>
          <w:p w14:paraId="1D2381F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2022/12/22</w:t>
            </w:r>
          </w:p>
        </w:tc>
      </w:tr>
      <w:tr w14:paraId="735F84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163A464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C424B7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  <w:p w14:paraId="711444B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(万元)</w:t>
            </w:r>
          </w:p>
        </w:tc>
        <w:tc>
          <w:tcPr>
            <w:tcW w:w="3255" w:type="dxa"/>
            <w:vAlign w:val="center"/>
          </w:tcPr>
          <w:p w14:paraId="4A08BEB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2052.997504</w:t>
            </w:r>
          </w:p>
        </w:tc>
        <w:tc>
          <w:tcPr>
            <w:tcW w:w="1683" w:type="dxa"/>
            <w:vAlign w:val="center"/>
          </w:tcPr>
          <w:p w14:paraId="605BC8E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面积(平方米)</w:t>
            </w:r>
          </w:p>
        </w:tc>
        <w:tc>
          <w:tcPr>
            <w:tcW w:w="2412" w:type="dxa"/>
            <w:vAlign w:val="center"/>
          </w:tcPr>
          <w:p w14:paraId="17EFBD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33F75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415451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16C372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发包单位名称</w:t>
            </w:r>
          </w:p>
        </w:tc>
        <w:tc>
          <w:tcPr>
            <w:tcW w:w="3255" w:type="dxa"/>
            <w:vAlign w:val="center"/>
          </w:tcPr>
          <w:p w14:paraId="64016E0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常德市鼎城区畜牧水产事务中心</w:t>
            </w:r>
          </w:p>
        </w:tc>
        <w:tc>
          <w:tcPr>
            <w:tcW w:w="1683" w:type="dxa"/>
            <w:vAlign w:val="center"/>
          </w:tcPr>
          <w:p w14:paraId="0E2B31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中标单位名称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AED0A2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湖南润万环保科技有限公司</w:t>
            </w:r>
          </w:p>
        </w:tc>
      </w:tr>
      <w:tr w14:paraId="63D739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 w14:paraId="75FE0BB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F63C81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招标代理机构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15805D9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湖南省天平项目管理有限公司</w:t>
            </w:r>
          </w:p>
        </w:tc>
        <w:tc>
          <w:tcPr>
            <w:tcW w:w="1683" w:type="dxa"/>
            <w:vAlign w:val="center"/>
          </w:tcPr>
          <w:p w14:paraId="526E2D2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联合体承包单位名称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CA1129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3C06A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0686FDD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A63E01A">
            <w:pPr>
              <w:jc w:val="center"/>
              <w:rPr>
                <w:rFonts w:hint="eastAsia" w:ascii="仿宋_GB2312" w:hAnsi="MicrosoftYaHei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6C0692E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姚培生</w:t>
            </w:r>
          </w:p>
        </w:tc>
        <w:tc>
          <w:tcPr>
            <w:tcW w:w="1683" w:type="dxa"/>
            <w:vAlign w:val="center"/>
          </w:tcPr>
          <w:p w14:paraId="06F221A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9F1AC7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243002082920</w:t>
            </w:r>
          </w:p>
        </w:tc>
      </w:tr>
      <w:tr w14:paraId="2EE9F7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 w14:paraId="006D401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437B16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3"/>
            <w:shd w:val="clear" w:color="auto" w:fill="auto"/>
            <w:vAlign w:val="center"/>
          </w:tcPr>
          <w:p w14:paraId="29FC33CF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项目建设总规模共8350亩。池塘清淤，生态池护坡、整修排渠，整修砼机耕路、泥结碎石路，新建混凝土坝、机泵、闸门、生态浮床，栽植水生植物，投放蚌、螺、鲢鱼等，购安罗茨风机、增氧机、球形摄像机、投饵机等。具体施工内容详见本工程的工程量清单及图纸。</w:t>
            </w:r>
          </w:p>
        </w:tc>
      </w:tr>
      <w:tr w14:paraId="2066C6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133" w:type="dxa"/>
            <w:vMerge w:val="continue"/>
            <w:vAlign w:val="center"/>
          </w:tcPr>
          <w:p w14:paraId="276CA5C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186243F">
            <w:pPr>
              <w:ind w:firstLine="210" w:firstLineChars="100"/>
              <w:jc w:val="both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3"/>
            <w:shd w:val="clear" w:color="auto" w:fill="auto"/>
            <w:vAlign w:val="center"/>
          </w:tcPr>
          <w:p w14:paraId="3787F17C"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池塘清淤，生态池护坡、整修排渠，整修砼机耕路、泥结碎石路，新建混凝土坝、机泵、闸门、生态浮床，栽植水生植物，投放蚌、螺、鲢鱼等，购安罗茨风机、增氧机、球形摄像机、投饵机等。具体施工内容详见本工程的工程量清单及图纸。</w:t>
            </w:r>
          </w:p>
        </w:tc>
      </w:tr>
      <w:tr w14:paraId="0DC4D6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 w14:paraId="5C4CB263">
            <w:pPr>
              <w:rPr>
                <w:rFonts w:ascii="仿宋_GB2312" w:eastAsia="仿宋_GB2312"/>
                <w:szCs w:val="21"/>
              </w:rPr>
            </w:pPr>
          </w:p>
          <w:p w14:paraId="0E5D47A6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监理单位招投标信息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（对照中标通知书填写）</w:t>
            </w:r>
          </w:p>
        </w:tc>
        <w:tc>
          <w:tcPr>
            <w:tcW w:w="1440" w:type="dxa"/>
            <w:vAlign w:val="center"/>
          </w:tcPr>
          <w:p w14:paraId="2340BB6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vAlign w:val="center"/>
          </w:tcPr>
          <w:p w14:paraId="0E55F7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EB4988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</w:t>
            </w:r>
          </w:p>
        </w:tc>
        <w:tc>
          <w:tcPr>
            <w:tcW w:w="2412" w:type="dxa"/>
            <w:vAlign w:val="center"/>
          </w:tcPr>
          <w:p w14:paraId="33EEC3D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湖南省经建工程项目管理有限公司</w:t>
            </w:r>
          </w:p>
        </w:tc>
      </w:tr>
      <w:tr w14:paraId="6BC3F3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continue"/>
            <w:vAlign w:val="center"/>
          </w:tcPr>
          <w:p w14:paraId="10893C5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D19588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招标代理机构</w:t>
            </w:r>
          </w:p>
        </w:tc>
        <w:tc>
          <w:tcPr>
            <w:tcW w:w="3255" w:type="dxa"/>
            <w:vAlign w:val="center"/>
          </w:tcPr>
          <w:p w14:paraId="4DA42DE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D1D8F4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招标方式</w:t>
            </w:r>
          </w:p>
        </w:tc>
        <w:tc>
          <w:tcPr>
            <w:tcW w:w="2412" w:type="dxa"/>
            <w:vAlign w:val="center"/>
          </w:tcPr>
          <w:p w14:paraId="1DA5FB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EFC38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6D4465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65118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开标时间</w:t>
            </w:r>
          </w:p>
        </w:tc>
        <w:tc>
          <w:tcPr>
            <w:tcW w:w="3255" w:type="dxa"/>
            <w:vAlign w:val="center"/>
          </w:tcPr>
          <w:p w14:paraId="3B71F2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52AD8CC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中标记录登记时间</w:t>
            </w:r>
          </w:p>
        </w:tc>
        <w:tc>
          <w:tcPr>
            <w:tcW w:w="2412" w:type="dxa"/>
            <w:vAlign w:val="center"/>
          </w:tcPr>
          <w:p w14:paraId="3E57802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F884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 w14:paraId="32FDFDD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6A5014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vAlign w:val="center"/>
          </w:tcPr>
          <w:p w14:paraId="705ABE3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刘万品</w:t>
            </w:r>
          </w:p>
        </w:tc>
        <w:tc>
          <w:tcPr>
            <w:tcW w:w="1683" w:type="dxa"/>
            <w:vAlign w:val="center"/>
          </w:tcPr>
          <w:p w14:paraId="29831B8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项目负责人身份证号码</w:t>
            </w:r>
          </w:p>
        </w:tc>
        <w:tc>
          <w:tcPr>
            <w:tcW w:w="2412" w:type="dxa"/>
            <w:vAlign w:val="center"/>
          </w:tcPr>
          <w:p w14:paraId="248250D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4307**********7179</w:t>
            </w:r>
          </w:p>
        </w:tc>
      </w:tr>
      <w:tr w14:paraId="557671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 w14:paraId="7FF6A02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C318F2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项目负责人注册类型及等级</w:t>
            </w:r>
          </w:p>
        </w:tc>
        <w:tc>
          <w:tcPr>
            <w:tcW w:w="3255" w:type="dxa"/>
            <w:vAlign w:val="center"/>
          </w:tcPr>
          <w:p w14:paraId="52FF91E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注册监理工程师</w:t>
            </w:r>
          </w:p>
        </w:tc>
        <w:tc>
          <w:tcPr>
            <w:tcW w:w="1683" w:type="dxa"/>
            <w:vAlign w:val="center"/>
          </w:tcPr>
          <w:p w14:paraId="57B96A4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vAlign w:val="center"/>
          </w:tcPr>
          <w:p w14:paraId="15625E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44012906</w:t>
            </w:r>
          </w:p>
        </w:tc>
      </w:tr>
      <w:tr w14:paraId="323AA5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33" w:type="dxa"/>
            <w:vMerge w:val="continue"/>
            <w:vAlign w:val="center"/>
          </w:tcPr>
          <w:p w14:paraId="456C3F5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6D5FB8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开工日期</w:t>
            </w:r>
          </w:p>
        </w:tc>
        <w:tc>
          <w:tcPr>
            <w:tcW w:w="3255" w:type="dxa"/>
            <w:vAlign w:val="center"/>
          </w:tcPr>
          <w:p w14:paraId="542E103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D84426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竣工日期</w:t>
            </w:r>
          </w:p>
        </w:tc>
        <w:tc>
          <w:tcPr>
            <w:tcW w:w="2412" w:type="dxa"/>
            <w:vAlign w:val="center"/>
          </w:tcPr>
          <w:p w14:paraId="59C074D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4EE66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33" w:type="dxa"/>
            <w:vMerge w:val="continue"/>
            <w:vAlign w:val="center"/>
          </w:tcPr>
          <w:p w14:paraId="7819107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36DC4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</w:tc>
        <w:tc>
          <w:tcPr>
            <w:tcW w:w="3255" w:type="dxa"/>
            <w:vAlign w:val="center"/>
          </w:tcPr>
          <w:p w14:paraId="618F2BF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0F59642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总工期</w:t>
            </w:r>
          </w:p>
        </w:tc>
        <w:tc>
          <w:tcPr>
            <w:tcW w:w="2412" w:type="dxa"/>
            <w:vAlign w:val="center"/>
          </w:tcPr>
          <w:p w14:paraId="596ABDD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19496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133" w:type="dxa"/>
            <w:vMerge w:val="continue"/>
            <w:vAlign w:val="center"/>
          </w:tcPr>
          <w:p w14:paraId="104C7A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4335A4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18CBF94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3"/>
            <w:vAlign w:val="center"/>
          </w:tcPr>
          <w:p w14:paraId="052796B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73CA0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133" w:type="dxa"/>
            <w:vMerge w:val="continue"/>
            <w:vAlign w:val="center"/>
          </w:tcPr>
          <w:p w14:paraId="3D37CC6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5D71BC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3"/>
            <w:vAlign w:val="center"/>
          </w:tcPr>
          <w:p w14:paraId="34E4070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3C868F8B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897D940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3B23B8A7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8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2899AA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 w14:paraId="183BE723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施工图审查信息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（对照施工图审查备案表填写）</w:t>
            </w:r>
          </w:p>
        </w:tc>
        <w:tc>
          <w:tcPr>
            <w:tcW w:w="1440" w:type="dxa"/>
            <w:vAlign w:val="center"/>
          </w:tcPr>
          <w:p w14:paraId="6471B1E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施工图审查合格书编号</w:t>
            </w:r>
          </w:p>
        </w:tc>
        <w:tc>
          <w:tcPr>
            <w:tcW w:w="3255" w:type="dxa"/>
            <w:vAlign w:val="center"/>
          </w:tcPr>
          <w:p w14:paraId="7FE5E04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06650B7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审查完成日期</w:t>
            </w:r>
          </w:p>
        </w:tc>
        <w:tc>
          <w:tcPr>
            <w:tcW w:w="2412" w:type="dxa"/>
            <w:vAlign w:val="center"/>
          </w:tcPr>
          <w:p w14:paraId="198E27B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5CA89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7BF9800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5945D5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设计单位名称</w:t>
            </w:r>
          </w:p>
        </w:tc>
        <w:tc>
          <w:tcPr>
            <w:tcW w:w="3255" w:type="dxa"/>
            <w:vAlign w:val="center"/>
          </w:tcPr>
          <w:p w14:paraId="5F2984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F80A8A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  <w:t>设计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单位企业信用代码</w:t>
            </w:r>
          </w:p>
        </w:tc>
        <w:tc>
          <w:tcPr>
            <w:tcW w:w="2412" w:type="dxa"/>
            <w:vAlign w:val="center"/>
          </w:tcPr>
          <w:p w14:paraId="4C02EBC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FDF10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09E089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E2BD9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勘察单位名称</w:t>
            </w:r>
          </w:p>
        </w:tc>
        <w:tc>
          <w:tcPr>
            <w:tcW w:w="3255" w:type="dxa"/>
            <w:vAlign w:val="center"/>
          </w:tcPr>
          <w:p w14:paraId="5B7882D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4B396A3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勘察单位企业信用代码</w:t>
            </w:r>
          </w:p>
        </w:tc>
        <w:tc>
          <w:tcPr>
            <w:tcW w:w="2412" w:type="dxa"/>
            <w:vAlign w:val="center"/>
          </w:tcPr>
          <w:p w14:paraId="5B4553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774C5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4103B69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45C98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施工图审查机构名称</w:t>
            </w:r>
          </w:p>
        </w:tc>
        <w:tc>
          <w:tcPr>
            <w:tcW w:w="3255" w:type="dxa"/>
            <w:vAlign w:val="center"/>
          </w:tcPr>
          <w:p w14:paraId="32FAE2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055F7E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施工图审查机构企业信用代码</w:t>
            </w:r>
          </w:p>
        </w:tc>
        <w:tc>
          <w:tcPr>
            <w:tcW w:w="2412" w:type="dxa"/>
            <w:vAlign w:val="center"/>
          </w:tcPr>
          <w:p w14:paraId="74B321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CBA39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57F5FDD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F63FCA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158D1E3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  <w:p w14:paraId="3C0D01C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3"/>
            <w:vAlign w:val="center"/>
          </w:tcPr>
          <w:p w14:paraId="2F1A250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6CCDCCD6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ADF0369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04FFC01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2BA40DD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708A198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DC81EDA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C35528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C06C4A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5223DEC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16D347A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D814FC1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218321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10A3BE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833BBB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0855318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3DB0A6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8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5E2A54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 w14:paraId="728F188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8921F52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（对照施工合同填写）</w:t>
            </w:r>
          </w:p>
          <w:p w14:paraId="113A494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4A70587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D1DA44F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08B49D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96AAB4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3D6FDF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3"/>
            <w:vAlign w:val="center"/>
          </w:tcPr>
          <w:p w14:paraId="5C5065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鼎城区2022年渔业绿色循环发展试点工程建设项目工程总承包合同</w:t>
            </w:r>
          </w:p>
        </w:tc>
      </w:tr>
      <w:tr w14:paraId="294E27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 w14:paraId="3484FD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573562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255" w:type="dxa"/>
            <w:vAlign w:val="center"/>
          </w:tcPr>
          <w:p w14:paraId="0675B1B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建设项目工程总承包合同</w:t>
            </w:r>
          </w:p>
        </w:tc>
        <w:tc>
          <w:tcPr>
            <w:tcW w:w="1683" w:type="dxa"/>
            <w:vAlign w:val="center"/>
          </w:tcPr>
          <w:p w14:paraId="71432D6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F96A6F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</w:tr>
      <w:tr w14:paraId="7969E6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 w14:paraId="7BC86B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DD3EB1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vAlign w:val="center"/>
          </w:tcPr>
          <w:p w14:paraId="757A8A6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D848ED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 w14:paraId="13F5059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678685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2052.997504</w:t>
            </w:r>
          </w:p>
        </w:tc>
      </w:tr>
      <w:tr w14:paraId="609191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502491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64209D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vAlign w:val="center"/>
          </w:tcPr>
          <w:p w14:paraId="34B311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姚培生</w:t>
            </w:r>
          </w:p>
        </w:tc>
        <w:tc>
          <w:tcPr>
            <w:tcW w:w="1683" w:type="dxa"/>
            <w:vAlign w:val="center"/>
          </w:tcPr>
          <w:p w14:paraId="3B2190E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BB55965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4509**********1698</w:t>
            </w:r>
          </w:p>
        </w:tc>
      </w:tr>
      <w:tr w14:paraId="32AAA2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 w14:paraId="022B998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FAD11D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shd w:val="clear" w:color="auto" w:fill="auto"/>
            <w:vAlign w:val="center"/>
          </w:tcPr>
          <w:p w14:paraId="53A6D000">
            <w:pPr>
              <w:jc w:val="both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项目建设总规模共8350亩。池塘清淤，生态池护坡、整修排渠，整修砼机耕路、泥结碎石路，新建混凝土坝、机泵、闸门、生态浮床，栽植水生植物，投放蚌、螺、鲢鱼等，购安罗茨风机、增氧机、球形摄像机、投饵机等。具体施工内容详见本工程的工程量清单及图纸。</w:t>
            </w:r>
          </w:p>
        </w:tc>
      </w:tr>
      <w:tr w14:paraId="495FB5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 w14:paraId="6142F87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F2739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3"/>
            <w:shd w:val="clear" w:color="auto" w:fill="auto"/>
            <w:vAlign w:val="center"/>
          </w:tcPr>
          <w:p w14:paraId="4D4067EA">
            <w:pPr>
              <w:jc w:val="left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项目建设总规模共8350亩。池塘清淤，生态池护坡、整修排渠，整修砼机耕路、泥结碎石路，新建混凝土坝、机泵、闸门、生态浮床，栽植水生植物，投放蚌、螺、鲢鱼等，购安罗茨风机、增氧机、球形摄像机、投饵机等。具体施工内容详见本工程的工程量清单及图纸。</w:t>
            </w:r>
          </w:p>
        </w:tc>
      </w:tr>
      <w:tr w14:paraId="441067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5E2D922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A2692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17C61A92">
            <w:pPr>
              <w:jc w:val="center"/>
              <w:rPr>
                <w:rFonts w:hint="default" w:ascii="仿宋_GB2312" w:eastAsia="仿宋_GB2312" w:hAnsiTheme="minorHAnsi" w:cstheme="minorBidi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2023/01/06</w:t>
            </w:r>
          </w:p>
        </w:tc>
        <w:tc>
          <w:tcPr>
            <w:tcW w:w="1683" w:type="dxa"/>
            <w:vAlign w:val="center"/>
          </w:tcPr>
          <w:p w14:paraId="0DB06E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vAlign w:val="center"/>
          </w:tcPr>
          <w:p w14:paraId="18E0422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AB85A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523AC93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1F3128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32D0A019"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2023/02/06</w:t>
            </w:r>
          </w:p>
        </w:tc>
        <w:tc>
          <w:tcPr>
            <w:tcW w:w="1683" w:type="dxa"/>
            <w:vAlign w:val="center"/>
          </w:tcPr>
          <w:p w14:paraId="03CB56D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F2FCC63"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2024/01/20</w:t>
            </w:r>
          </w:p>
        </w:tc>
      </w:tr>
      <w:tr w14:paraId="6C7AA8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562B87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35FCD0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49D358B6"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150天</w:t>
            </w:r>
          </w:p>
        </w:tc>
        <w:tc>
          <w:tcPr>
            <w:tcW w:w="1683" w:type="dxa"/>
            <w:vAlign w:val="center"/>
          </w:tcPr>
          <w:p w14:paraId="02FACF7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8FD05A7"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4FAAD5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118C656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（对照监理合同填写）</w:t>
            </w:r>
          </w:p>
        </w:tc>
        <w:tc>
          <w:tcPr>
            <w:tcW w:w="1440" w:type="dxa"/>
            <w:vAlign w:val="center"/>
          </w:tcPr>
          <w:p w14:paraId="263DA99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vAlign w:val="center"/>
          </w:tcPr>
          <w:p w14:paraId="5BDAF34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ADEF83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2412" w:type="dxa"/>
            <w:vAlign w:val="center"/>
          </w:tcPr>
          <w:p w14:paraId="345F2AC8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 2022 年渔业绿色循环发展试点工程监理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委托合同</w:t>
            </w:r>
          </w:p>
        </w:tc>
      </w:tr>
      <w:tr w14:paraId="665635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9D7A4F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737C04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3255" w:type="dxa"/>
            <w:vAlign w:val="center"/>
          </w:tcPr>
          <w:p w14:paraId="0DF686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湖南省经建工程项目管理有限公司</w:t>
            </w:r>
          </w:p>
        </w:tc>
        <w:tc>
          <w:tcPr>
            <w:tcW w:w="1683" w:type="dxa"/>
            <w:vAlign w:val="center"/>
          </w:tcPr>
          <w:p w14:paraId="4924175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签订日期</w:t>
            </w:r>
          </w:p>
        </w:tc>
        <w:tc>
          <w:tcPr>
            <w:tcW w:w="2412" w:type="dxa"/>
            <w:vAlign w:val="center"/>
          </w:tcPr>
          <w:p w14:paraId="70AC6D38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2023/1/9</w:t>
            </w:r>
          </w:p>
        </w:tc>
      </w:tr>
      <w:tr w14:paraId="0A1F79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50A9D9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733E5F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</w:tc>
        <w:tc>
          <w:tcPr>
            <w:tcW w:w="3255" w:type="dxa"/>
            <w:vAlign w:val="center"/>
          </w:tcPr>
          <w:p w14:paraId="56691CB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20万元</w:t>
            </w:r>
          </w:p>
        </w:tc>
        <w:tc>
          <w:tcPr>
            <w:tcW w:w="1683" w:type="dxa"/>
            <w:vAlign w:val="center"/>
          </w:tcPr>
          <w:p w14:paraId="6295ABC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合同记录登记时间</w:t>
            </w:r>
          </w:p>
        </w:tc>
        <w:tc>
          <w:tcPr>
            <w:tcW w:w="2412" w:type="dxa"/>
            <w:vAlign w:val="center"/>
          </w:tcPr>
          <w:p w14:paraId="167500B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16E3C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14FD917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2A671A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vAlign w:val="center"/>
          </w:tcPr>
          <w:p w14:paraId="3CE5E7A2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2023/2/3</w:t>
            </w:r>
          </w:p>
        </w:tc>
        <w:tc>
          <w:tcPr>
            <w:tcW w:w="1683" w:type="dxa"/>
            <w:vAlign w:val="center"/>
          </w:tcPr>
          <w:p w14:paraId="40D4510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vAlign w:val="center"/>
          </w:tcPr>
          <w:p w14:paraId="15CE5BB2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2023/7/3</w:t>
            </w:r>
          </w:p>
        </w:tc>
      </w:tr>
      <w:tr w14:paraId="4749B4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677544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A7252B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vAlign w:val="center"/>
          </w:tcPr>
          <w:p w14:paraId="025A159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150天</w:t>
            </w:r>
          </w:p>
        </w:tc>
        <w:tc>
          <w:tcPr>
            <w:tcW w:w="1683" w:type="dxa"/>
            <w:vAlign w:val="center"/>
          </w:tcPr>
          <w:p w14:paraId="31C1D34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vAlign w:val="center"/>
          </w:tcPr>
          <w:p w14:paraId="07C577E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8D8A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 w14:paraId="3971EF2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E8A929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44DA48A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鼎城区三个乡镇连片池塘共计8350亩的尾水改造</w:t>
            </w:r>
          </w:p>
        </w:tc>
      </w:tr>
      <w:tr w14:paraId="28A5D3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 w14:paraId="12C5F4F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35FB9D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3"/>
            <w:vAlign w:val="center"/>
          </w:tcPr>
          <w:p w14:paraId="0F59722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施工阶段质量、进度、投资控制、安全监理、合同管理及相关工佐协调</w:t>
            </w:r>
          </w:p>
        </w:tc>
      </w:tr>
    </w:tbl>
    <w:p w14:paraId="1174ADA8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38A4450D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8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1049"/>
        <w:gridCol w:w="1201"/>
        <w:gridCol w:w="1005"/>
        <w:gridCol w:w="1683"/>
        <w:gridCol w:w="806"/>
        <w:gridCol w:w="825"/>
        <w:gridCol w:w="781"/>
      </w:tblGrid>
      <w:tr w14:paraId="0BA3D0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7461C50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C62237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4351DC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2B8E03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4B68763">
            <w:pPr>
              <w:rPr>
                <w:rFonts w:ascii="仿宋_GB2312" w:eastAsia="仿宋_GB2312"/>
                <w:szCs w:val="21"/>
              </w:rPr>
            </w:pPr>
          </w:p>
          <w:p w14:paraId="3B3192E9">
            <w:pPr>
              <w:rPr>
                <w:rFonts w:ascii="仿宋_GB2312" w:eastAsia="仿宋_GB2312"/>
                <w:szCs w:val="21"/>
              </w:rPr>
            </w:pPr>
          </w:p>
          <w:p w14:paraId="7DE51E87">
            <w:pPr>
              <w:rPr>
                <w:rFonts w:ascii="仿宋_GB2312" w:eastAsia="仿宋_GB2312"/>
                <w:szCs w:val="21"/>
              </w:rPr>
            </w:pPr>
          </w:p>
          <w:p w14:paraId="5BD4AB99">
            <w:pPr>
              <w:rPr>
                <w:rFonts w:ascii="仿宋_GB2312" w:eastAsia="仿宋_GB2312"/>
                <w:szCs w:val="21"/>
              </w:rPr>
            </w:pPr>
          </w:p>
          <w:p w14:paraId="14267DD9">
            <w:pPr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（对照施工许可、开工报告填写）</w:t>
            </w:r>
          </w:p>
          <w:p w14:paraId="09255105">
            <w:pPr>
              <w:rPr>
                <w:rFonts w:ascii="仿宋_GB2312" w:eastAsia="仿宋_GB2312"/>
                <w:szCs w:val="21"/>
              </w:rPr>
            </w:pPr>
          </w:p>
          <w:p w14:paraId="49983D90">
            <w:pPr>
              <w:rPr>
                <w:rFonts w:ascii="仿宋_GB2312" w:eastAsia="仿宋_GB2312"/>
                <w:szCs w:val="21"/>
              </w:rPr>
            </w:pPr>
          </w:p>
          <w:p w14:paraId="7E8C47CA">
            <w:pPr>
              <w:rPr>
                <w:rFonts w:ascii="仿宋_GB2312" w:eastAsia="仿宋_GB2312"/>
                <w:szCs w:val="21"/>
              </w:rPr>
            </w:pPr>
          </w:p>
          <w:p w14:paraId="5BE8B722">
            <w:pPr>
              <w:rPr>
                <w:rFonts w:ascii="仿宋_GB2312" w:eastAsia="仿宋_GB2312"/>
                <w:szCs w:val="21"/>
              </w:rPr>
            </w:pPr>
          </w:p>
          <w:p w14:paraId="6FF5C9E7">
            <w:pPr>
              <w:rPr>
                <w:rFonts w:ascii="仿宋_GB2312" w:eastAsia="仿宋_GB2312"/>
                <w:szCs w:val="21"/>
              </w:rPr>
            </w:pPr>
          </w:p>
          <w:p w14:paraId="4E4F7BC4">
            <w:pPr>
              <w:rPr>
                <w:rFonts w:ascii="仿宋_GB2312" w:eastAsia="仿宋_GB2312"/>
                <w:szCs w:val="21"/>
              </w:rPr>
            </w:pPr>
          </w:p>
          <w:p w14:paraId="3C09753C">
            <w:pPr>
              <w:rPr>
                <w:rFonts w:ascii="仿宋_GB2312" w:eastAsia="仿宋_GB2312"/>
                <w:szCs w:val="21"/>
              </w:rPr>
            </w:pPr>
          </w:p>
          <w:p w14:paraId="2003DBE1">
            <w:pPr>
              <w:rPr>
                <w:rFonts w:ascii="仿宋_GB2312" w:eastAsia="仿宋_GB2312"/>
                <w:szCs w:val="21"/>
              </w:rPr>
            </w:pPr>
          </w:p>
          <w:p w14:paraId="3D09667E">
            <w:pPr>
              <w:rPr>
                <w:rFonts w:ascii="仿宋_GB2312" w:eastAsia="仿宋_GB2312"/>
                <w:szCs w:val="21"/>
              </w:rPr>
            </w:pPr>
          </w:p>
          <w:p w14:paraId="7713FBC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A945F7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3"/>
            <w:vAlign w:val="center"/>
          </w:tcPr>
          <w:p w14:paraId="5F97BBF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鼎城区 2022年渔业绿色循环发展试点工程项目</w:t>
            </w:r>
          </w:p>
        </w:tc>
        <w:tc>
          <w:tcPr>
            <w:tcW w:w="1683" w:type="dxa"/>
            <w:vAlign w:val="center"/>
          </w:tcPr>
          <w:p w14:paraId="4C8C4D2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3"/>
            <w:vAlign w:val="center"/>
          </w:tcPr>
          <w:p w14:paraId="4FB4C91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D85FA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0571928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DB364F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3"/>
            <w:vAlign w:val="center"/>
          </w:tcPr>
          <w:p w14:paraId="2EC4964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湖南润万环保科技有限公司</w:t>
            </w:r>
          </w:p>
        </w:tc>
        <w:tc>
          <w:tcPr>
            <w:tcW w:w="1683" w:type="dxa"/>
            <w:vAlign w:val="center"/>
          </w:tcPr>
          <w:p w14:paraId="1B2537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3"/>
            <w:vAlign w:val="center"/>
          </w:tcPr>
          <w:p w14:paraId="4521847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湖南省经建工程项目管理有限公司</w:t>
            </w:r>
          </w:p>
        </w:tc>
      </w:tr>
      <w:tr w14:paraId="76A7EC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38BD751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4BDA3A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3"/>
            <w:vAlign w:val="center"/>
          </w:tcPr>
          <w:p w14:paraId="7B64856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湖南农晟工程设计咨询有限公司</w:t>
            </w:r>
          </w:p>
        </w:tc>
        <w:tc>
          <w:tcPr>
            <w:tcW w:w="1683" w:type="dxa"/>
            <w:vAlign w:val="center"/>
          </w:tcPr>
          <w:p w14:paraId="3DE181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3"/>
            <w:vAlign w:val="center"/>
          </w:tcPr>
          <w:p w14:paraId="0F6F8ED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郑州</w:t>
            </w:r>
          </w:p>
        </w:tc>
      </w:tr>
      <w:tr w14:paraId="0BB600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2AE31E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402942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3"/>
            <w:vAlign w:val="center"/>
          </w:tcPr>
          <w:p w14:paraId="6E6A52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249162A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3"/>
            <w:vAlign w:val="center"/>
          </w:tcPr>
          <w:p w14:paraId="668126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2222E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4477C15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87D7AC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3"/>
            <w:vAlign w:val="center"/>
          </w:tcPr>
          <w:p w14:paraId="6680FB0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2052.997504</w:t>
            </w:r>
          </w:p>
        </w:tc>
        <w:tc>
          <w:tcPr>
            <w:tcW w:w="1683" w:type="dxa"/>
            <w:vAlign w:val="center"/>
          </w:tcPr>
          <w:p w14:paraId="115F66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3"/>
            <w:vAlign w:val="center"/>
          </w:tcPr>
          <w:p w14:paraId="07F0948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12BA6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65B81E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2DBCF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3"/>
            <w:vAlign w:val="center"/>
          </w:tcPr>
          <w:p w14:paraId="31CC0D4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1EF5A32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3"/>
            <w:vAlign w:val="center"/>
          </w:tcPr>
          <w:p w14:paraId="04DD3B8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150日历天</w:t>
            </w:r>
          </w:p>
        </w:tc>
      </w:tr>
      <w:tr w14:paraId="2033A0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6364EFB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B23E32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3"/>
            <w:vAlign w:val="center"/>
          </w:tcPr>
          <w:p w14:paraId="13AC8B9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2023/02/06</w:t>
            </w:r>
          </w:p>
        </w:tc>
        <w:tc>
          <w:tcPr>
            <w:tcW w:w="1683" w:type="dxa"/>
            <w:vAlign w:val="center"/>
          </w:tcPr>
          <w:p w14:paraId="04AB35D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3"/>
            <w:vAlign w:val="center"/>
          </w:tcPr>
          <w:p w14:paraId="278CD6E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2024/01/20</w:t>
            </w:r>
          </w:p>
        </w:tc>
      </w:tr>
      <w:tr w14:paraId="3BD738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06425DA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1127D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7"/>
            <w:shd w:val="clear" w:color="auto" w:fill="auto"/>
            <w:vAlign w:val="center"/>
          </w:tcPr>
          <w:p w14:paraId="6FD62D86">
            <w:pPr>
              <w:jc w:val="both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项目建设总规模共8350亩。池塘清淤，生态池护坡、整修排渠，整修砼机耕路、泥结碎石路，新建混凝土坝、机泵、闸门、生态浮床，栽植水生植物，投放蚌、螺、鲢鱼等，购安罗茨风机、增氧机、球形摄像机、投饵机等。具体施工内容详见本工程的工程量清单及图纸。</w:t>
            </w:r>
          </w:p>
        </w:tc>
      </w:tr>
      <w:tr w14:paraId="27B2F5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20F1BF9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049953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3"/>
            <w:vAlign w:val="center"/>
          </w:tcPr>
          <w:p w14:paraId="642EE72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姚培生</w:t>
            </w:r>
          </w:p>
        </w:tc>
        <w:tc>
          <w:tcPr>
            <w:tcW w:w="1683" w:type="dxa"/>
            <w:vAlign w:val="center"/>
          </w:tcPr>
          <w:p w14:paraId="4D624D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3"/>
            <w:vAlign w:val="center"/>
          </w:tcPr>
          <w:p w14:paraId="0EED9D1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4509**********1698</w:t>
            </w:r>
          </w:p>
        </w:tc>
      </w:tr>
      <w:tr w14:paraId="033107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0C1EEF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3542A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1F0599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243002082920</w:t>
            </w:r>
          </w:p>
        </w:tc>
      </w:tr>
      <w:tr w14:paraId="6FCFE4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17D5CDE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340D6D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3"/>
            <w:vAlign w:val="center"/>
          </w:tcPr>
          <w:p w14:paraId="66E8D99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谢林</w:t>
            </w:r>
          </w:p>
        </w:tc>
        <w:tc>
          <w:tcPr>
            <w:tcW w:w="1683" w:type="dxa"/>
            <w:vAlign w:val="center"/>
          </w:tcPr>
          <w:p w14:paraId="0287BA6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683E510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4307**********6856</w:t>
            </w:r>
          </w:p>
        </w:tc>
      </w:tr>
      <w:tr w14:paraId="15B2B2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0D06528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22690D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04D5145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B08211010000003613</w:t>
            </w:r>
          </w:p>
        </w:tc>
      </w:tr>
      <w:tr w14:paraId="62627A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077ADD2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D7B1D1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3"/>
            <w:vAlign w:val="center"/>
          </w:tcPr>
          <w:p w14:paraId="4CB846F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刘万品</w:t>
            </w:r>
          </w:p>
        </w:tc>
        <w:tc>
          <w:tcPr>
            <w:tcW w:w="1683" w:type="dxa"/>
            <w:vAlign w:val="center"/>
          </w:tcPr>
          <w:p w14:paraId="7AB1134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5734615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**********</w:t>
            </w:r>
            <w:r>
              <w:rPr>
                <w:rFonts w:hint="eastAsia" w:ascii="仿宋_GB2312" w:eastAsia="仿宋_GB2312"/>
                <w:szCs w:val="21"/>
              </w:rPr>
              <w:t>7179</w:t>
            </w:r>
          </w:p>
        </w:tc>
      </w:tr>
      <w:tr w14:paraId="00992A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2BA065A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2EA4B9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7"/>
            <w:vAlign w:val="center"/>
          </w:tcPr>
          <w:p w14:paraId="1793F3B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44012906</w:t>
            </w:r>
          </w:p>
        </w:tc>
      </w:tr>
      <w:tr w14:paraId="1A3E12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 w14:paraId="5161C5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3ECEA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vAlign w:val="center"/>
          </w:tcPr>
          <w:p w14:paraId="51480AE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6B0056E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C39B1A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B93ECC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1D6792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38EFC6D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73EC4DB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EF819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2733949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7D25A4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vAlign w:val="center"/>
          </w:tcPr>
          <w:p w14:paraId="0DE99F8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2081F52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897F73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3205950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0DD36A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19E0D1F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72F3D2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92760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0B7DC1E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44832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1049" w:type="dxa"/>
            <w:vAlign w:val="center"/>
          </w:tcPr>
          <w:p w14:paraId="14B1545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210EF81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9009D2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66549BB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26A38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684130D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3185FB2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3143BEFC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1FA27F8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4E51DB10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8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1260"/>
        <w:gridCol w:w="1005"/>
        <w:gridCol w:w="1683"/>
        <w:gridCol w:w="806"/>
        <w:gridCol w:w="803"/>
        <w:gridCol w:w="803"/>
      </w:tblGrid>
      <w:tr w14:paraId="631E9F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3999F28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D6AD3D3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67FE5385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21518CA6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618B5894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42F5DD9D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（对照竣工验收备案表填写，非房建市政工程对照竣工验收报告填写）</w:t>
            </w:r>
          </w:p>
          <w:p w14:paraId="03B355F8">
            <w:pPr>
              <w:rPr>
                <w:rFonts w:ascii="仿宋_GB2312" w:eastAsia="仿宋_GB2312"/>
                <w:szCs w:val="21"/>
              </w:rPr>
            </w:pPr>
          </w:p>
          <w:p w14:paraId="73CD46A9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B04910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CDB02A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AF81FE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7"/>
            <w:vAlign w:val="center"/>
          </w:tcPr>
          <w:p w14:paraId="13FC20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68195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2FA4A0A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2D9636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 w14:paraId="29539A2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3"/>
            <w:vAlign w:val="center"/>
          </w:tcPr>
          <w:p w14:paraId="7851EEE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2052.997504</w:t>
            </w:r>
          </w:p>
        </w:tc>
        <w:tc>
          <w:tcPr>
            <w:tcW w:w="1683" w:type="dxa"/>
            <w:vAlign w:val="center"/>
          </w:tcPr>
          <w:p w14:paraId="223134E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 w14:paraId="73FCA37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3"/>
            <w:vAlign w:val="center"/>
          </w:tcPr>
          <w:p w14:paraId="140B592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A0877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3" w:type="dxa"/>
            <w:vMerge w:val="continue"/>
            <w:vAlign w:val="center"/>
          </w:tcPr>
          <w:p w14:paraId="1B553D4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7F7C01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61DA792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1B80C43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  <w:p w14:paraId="563D809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09AA0BD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7"/>
            <w:vAlign w:val="center"/>
          </w:tcPr>
          <w:p w14:paraId="5A9AC275">
            <w:pPr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建设规模为3个实施片区(湘云片区、硕展片区、十美堂片区)，共8350亩的范围。</w:t>
            </w:r>
          </w:p>
          <w:p w14:paraId="73BCF08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主要内容包含池塘清淤，生态池护坡、整修排渠，整修砼机耕路、泥结碎石路，新建混凝土坝、机泵、闸门、生态浮床，栽植水生植物，投放蚌、螺、鱼等，以及购安罗茨风机、增氧机、球形摄像头、投饵机等。</w:t>
            </w:r>
          </w:p>
        </w:tc>
      </w:tr>
      <w:tr w14:paraId="6CA09B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36AB3BF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6EC820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 w14:paraId="7E92B02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1FE679F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2023/02/06</w:t>
            </w:r>
          </w:p>
        </w:tc>
        <w:tc>
          <w:tcPr>
            <w:tcW w:w="1683" w:type="dxa"/>
            <w:vAlign w:val="center"/>
          </w:tcPr>
          <w:p w14:paraId="5ED06FB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 w14:paraId="185C80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3"/>
            <w:vAlign w:val="center"/>
          </w:tcPr>
          <w:p w14:paraId="7BF1E43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2024/1/30</w:t>
            </w:r>
          </w:p>
        </w:tc>
      </w:tr>
      <w:tr w14:paraId="36A56A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1028078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567489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 w14:paraId="77FFD78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2B1AF8B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2024/01/20</w:t>
            </w:r>
          </w:p>
        </w:tc>
        <w:tc>
          <w:tcPr>
            <w:tcW w:w="1683" w:type="dxa"/>
            <w:vAlign w:val="center"/>
          </w:tcPr>
          <w:p w14:paraId="15AFB2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3"/>
            <w:vAlign w:val="center"/>
          </w:tcPr>
          <w:p w14:paraId="1DA1CE8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E2F4E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6CFB64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2309FD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4CF380A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17EE6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206941E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3DC07C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B8ACAE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4852679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5364AD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F7E48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C6EC0E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52B01D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 w14:paraId="117892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43923F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21E728D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DC40E9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0BD264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0DC79F6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0EED32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AD9C5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6CD4338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8CEFD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990" w:type="dxa"/>
            <w:vAlign w:val="center"/>
          </w:tcPr>
          <w:p w14:paraId="5A982F7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2A0725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CC6457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 w14:paraId="70FA3CB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6E51BCA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5F09BF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13A26CC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55170A6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4C3F8D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003860A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7F5C7025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6528BB1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F3A0016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A1A7C2D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475AFA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E74301E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E96875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br w:type="page"/>
      </w:r>
    </w:p>
    <w:tbl>
      <w:tblPr>
        <w:tblStyle w:val="8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480"/>
        <w:gridCol w:w="1246"/>
        <w:gridCol w:w="2218"/>
        <w:gridCol w:w="2331"/>
      </w:tblGrid>
      <w:tr w14:paraId="7D9F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6AB07AE2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）</w:t>
            </w:r>
          </w:p>
        </w:tc>
      </w:tr>
      <w:tr w14:paraId="64CC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47CA18F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480" w:type="dxa"/>
            <w:vAlign w:val="center"/>
          </w:tcPr>
          <w:p w14:paraId="1BC8FFF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246" w:type="dxa"/>
            <w:vAlign w:val="center"/>
          </w:tcPr>
          <w:p w14:paraId="46D3B37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218" w:type="dxa"/>
            <w:vAlign w:val="center"/>
          </w:tcPr>
          <w:p w14:paraId="4C155CF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331" w:type="dxa"/>
            <w:vAlign w:val="center"/>
          </w:tcPr>
          <w:p w14:paraId="17474EE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 w14:paraId="2EC41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6382F962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B95037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项目经理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5E73F7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姚培生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B582F2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4509**********1698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454235B2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243002082920</w:t>
            </w:r>
          </w:p>
        </w:tc>
      </w:tr>
      <w:tr w14:paraId="36E3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7DB7D947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98FD100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技术负责人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DBEDA4D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谢林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9E576D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4307**********6856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0B5D08D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B08211010000003613</w:t>
            </w:r>
          </w:p>
        </w:tc>
      </w:tr>
      <w:tr w14:paraId="60D0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031C396B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121CC9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施工员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6E8122F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邱建发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8B0108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4324**********6950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4A9BD5B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0432110400017000447</w:t>
            </w:r>
          </w:p>
        </w:tc>
      </w:tr>
      <w:tr w14:paraId="120AB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093E60FC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463AE29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安全员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6D430ED0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孔祥政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6FD985F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4324**********2336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1504C37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0432020294317015773</w:t>
            </w:r>
          </w:p>
        </w:tc>
      </w:tr>
      <w:tr w14:paraId="653D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3CA7F2C7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湖南润万环保科技有限公司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BEEAA4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质量员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223144E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唐美英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F273AF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4307**********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  <w:lang w:val="en-US" w:eastAsia="zh-CN"/>
              </w:rPr>
              <w:t>3522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413BD87D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0432010694318003565</w:t>
            </w:r>
          </w:p>
        </w:tc>
      </w:tr>
      <w:tr w14:paraId="0397B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783FE4F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7A6603A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0027C1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25FA15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31" w:type="dxa"/>
            <w:vAlign w:val="center"/>
          </w:tcPr>
          <w:p w14:paraId="212ED1B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6717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479B4D9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44C17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3867234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48BDDE1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31" w:type="dxa"/>
            <w:vAlign w:val="center"/>
          </w:tcPr>
          <w:p w14:paraId="4962C3E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B7C7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684F14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1CCF4BA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61F9229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148CEFE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31" w:type="dxa"/>
            <w:vAlign w:val="center"/>
          </w:tcPr>
          <w:p w14:paraId="2B36A3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069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75E2D7DA">
            <w:pPr>
              <w:jc w:val="both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209EB2B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0DDE382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18" w:type="dxa"/>
            <w:vAlign w:val="center"/>
          </w:tcPr>
          <w:p w14:paraId="3D31E7D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31" w:type="dxa"/>
            <w:vAlign w:val="center"/>
          </w:tcPr>
          <w:p w14:paraId="1BAD91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52A2B81F">
      <w:pPr>
        <w:rPr>
          <w:rFonts w:ascii="仿宋_GB2312" w:eastAsia="仿宋_GB2312"/>
          <w:sz w:val="32"/>
          <w:szCs w:val="32"/>
        </w:rPr>
      </w:pPr>
    </w:p>
    <w:p w14:paraId="6DEB0413">
      <w:pPr>
        <w:rPr>
          <w:rFonts w:ascii="仿宋_GB2312" w:eastAsia="仿宋_GB2312"/>
          <w:sz w:val="32"/>
          <w:szCs w:val="32"/>
        </w:rPr>
      </w:pPr>
    </w:p>
    <w:tbl>
      <w:tblPr>
        <w:tblStyle w:val="8"/>
        <w:tblpPr w:leftFromText="180" w:rightFromText="180" w:vertAnchor="text" w:horzAnchor="page" w:tblpX="1212" w:tblpY="572"/>
        <w:tblOverlap w:val="never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297"/>
        <w:gridCol w:w="1163"/>
        <w:gridCol w:w="1950"/>
        <w:gridCol w:w="1545"/>
        <w:gridCol w:w="1706"/>
      </w:tblGrid>
      <w:tr w14:paraId="5E2CD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</w:trPr>
        <w:tc>
          <w:tcPr>
            <w:tcW w:w="9761" w:type="dxa"/>
            <w:gridSpan w:val="6"/>
            <w:vAlign w:val="center"/>
          </w:tcPr>
          <w:p w14:paraId="35BDE28F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设计人员信息表</w:t>
            </w:r>
          </w:p>
        </w:tc>
      </w:tr>
      <w:tr w14:paraId="0EDE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00" w:type="dxa"/>
            <w:vAlign w:val="center"/>
          </w:tcPr>
          <w:p w14:paraId="1E41FFC7">
            <w:pPr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企业名称</w:t>
            </w:r>
          </w:p>
        </w:tc>
        <w:tc>
          <w:tcPr>
            <w:tcW w:w="1297" w:type="dxa"/>
            <w:vAlign w:val="center"/>
          </w:tcPr>
          <w:p w14:paraId="2B4D80EA">
            <w:pPr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承担角色</w:t>
            </w:r>
          </w:p>
        </w:tc>
        <w:tc>
          <w:tcPr>
            <w:tcW w:w="1163" w:type="dxa"/>
            <w:vAlign w:val="center"/>
          </w:tcPr>
          <w:p w14:paraId="627DF205">
            <w:pPr>
              <w:jc w:val="center"/>
              <w:rPr>
                <w:rFonts w:ascii="仿宋_GB2312" w:eastAsia="仿宋_GB2312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</w:rPr>
              <w:t>姓名</w:t>
            </w:r>
          </w:p>
        </w:tc>
        <w:tc>
          <w:tcPr>
            <w:tcW w:w="1950" w:type="dxa"/>
            <w:vAlign w:val="center"/>
          </w:tcPr>
          <w:p w14:paraId="791BB09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1545" w:type="dxa"/>
            <w:vAlign w:val="center"/>
          </w:tcPr>
          <w:p w14:paraId="4E4CB94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执业印章号</w:t>
            </w:r>
          </w:p>
        </w:tc>
        <w:tc>
          <w:tcPr>
            <w:tcW w:w="1706" w:type="dxa"/>
            <w:vAlign w:val="center"/>
          </w:tcPr>
          <w:p w14:paraId="437D06E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</w:tr>
      <w:tr w14:paraId="5BB6F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33A6DBB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湖南农晟工程设计咨询有限公司</w:t>
            </w:r>
          </w:p>
        </w:tc>
        <w:tc>
          <w:tcPr>
            <w:tcW w:w="1297" w:type="dxa"/>
            <w:vAlign w:val="center"/>
          </w:tcPr>
          <w:p w14:paraId="2D91C0F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项目负责人</w:t>
            </w:r>
          </w:p>
        </w:tc>
        <w:tc>
          <w:tcPr>
            <w:tcW w:w="1163" w:type="dxa"/>
            <w:vAlign w:val="center"/>
          </w:tcPr>
          <w:p w14:paraId="7D53CA30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郑州</w:t>
            </w:r>
          </w:p>
        </w:tc>
        <w:tc>
          <w:tcPr>
            <w:tcW w:w="1950" w:type="dxa"/>
            <w:vAlign w:val="center"/>
          </w:tcPr>
          <w:p w14:paraId="25F421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6B9DCD7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44F2390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02A1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0C01D73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049DF02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 w14:paraId="538C69C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376E80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60AADB7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6" w:type="dxa"/>
            <w:vAlign w:val="center"/>
          </w:tcPr>
          <w:p w14:paraId="290DC98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750AB87F">
      <w:pP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注：两份表格均对照关键岗位任命文件查询，并通过监管平台比对。</w:t>
      </w:r>
    </w:p>
    <w:p w14:paraId="13C55131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67B0FA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4444DCF">
      <w:pPr>
        <w:ind w:firstLine="840" w:firstLineChars="3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审核部门（公章）：                      审核人（签字）：</w:t>
      </w:r>
    </w:p>
    <w:p w14:paraId="4150EBA1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D8FA589">
      <w:pPr>
        <w:rPr>
          <w:rFonts w:hint="eastAsia" w:ascii="仿宋_GB2312" w:eastAsia="仿宋_GB2312"/>
          <w:color w:val="FF0000"/>
          <w:sz w:val="28"/>
          <w:szCs w:val="28"/>
          <w:lang w:val="en-US" w:eastAsia="zh-CN"/>
        </w:rPr>
      </w:pPr>
    </w:p>
    <w:sectPr>
      <w:pgSz w:w="11850" w:h="16783"/>
      <w:pgMar w:top="1440" w:right="1080" w:bottom="1440" w:left="1080" w:header="851" w:footer="992" w:gutter="0"/>
      <w:pgNumType w:fmt="decimal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erif CJK JP">
    <w:altName w:val="宋体"/>
    <w:panose1 w:val="02020500000000000000"/>
    <w:charset w:val="86"/>
    <w:family w:val="roman"/>
    <w:pitch w:val="default"/>
    <w:sig w:usb0="00000000" w:usb1="00000000" w:usb2="00000016" w:usb3="00000000" w:csb0="602E0107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YaHei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BC91D8C"/>
    <w:rsid w:val="0C60325E"/>
    <w:rsid w:val="0D494B71"/>
    <w:rsid w:val="0E1A1A2B"/>
    <w:rsid w:val="0EF22179"/>
    <w:rsid w:val="0EFEE2FA"/>
    <w:rsid w:val="108A44AF"/>
    <w:rsid w:val="10BA5952"/>
    <w:rsid w:val="12191D3F"/>
    <w:rsid w:val="12220C13"/>
    <w:rsid w:val="12F5053F"/>
    <w:rsid w:val="15156091"/>
    <w:rsid w:val="151B0445"/>
    <w:rsid w:val="16F07747"/>
    <w:rsid w:val="174340FA"/>
    <w:rsid w:val="17597011"/>
    <w:rsid w:val="17B4350B"/>
    <w:rsid w:val="17FFD013"/>
    <w:rsid w:val="19F03997"/>
    <w:rsid w:val="1A006AD6"/>
    <w:rsid w:val="1C9F4802"/>
    <w:rsid w:val="20753060"/>
    <w:rsid w:val="210F3652"/>
    <w:rsid w:val="22495F11"/>
    <w:rsid w:val="252D3F30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2FD2107A"/>
    <w:rsid w:val="30383AC3"/>
    <w:rsid w:val="30BE0A65"/>
    <w:rsid w:val="30E25FE5"/>
    <w:rsid w:val="31951E40"/>
    <w:rsid w:val="31A72989"/>
    <w:rsid w:val="33EC6C44"/>
    <w:rsid w:val="350C48A6"/>
    <w:rsid w:val="35E17C48"/>
    <w:rsid w:val="36FC4DFB"/>
    <w:rsid w:val="37985064"/>
    <w:rsid w:val="37BB60AB"/>
    <w:rsid w:val="381A23E0"/>
    <w:rsid w:val="392221EF"/>
    <w:rsid w:val="3A216E52"/>
    <w:rsid w:val="3ACE2236"/>
    <w:rsid w:val="3B7A274D"/>
    <w:rsid w:val="3B8B39FB"/>
    <w:rsid w:val="3C241484"/>
    <w:rsid w:val="3D48288E"/>
    <w:rsid w:val="3DA24025"/>
    <w:rsid w:val="3EB92117"/>
    <w:rsid w:val="41507CC3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DFB58A"/>
    <w:rsid w:val="51F815DA"/>
    <w:rsid w:val="53163DF6"/>
    <w:rsid w:val="541428F9"/>
    <w:rsid w:val="54556CA1"/>
    <w:rsid w:val="5491407B"/>
    <w:rsid w:val="550B30A9"/>
    <w:rsid w:val="559653F0"/>
    <w:rsid w:val="55DF3795"/>
    <w:rsid w:val="5629235F"/>
    <w:rsid w:val="564231BA"/>
    <w:rsid w:val="565D2BD9"/>
    <w:rsid w:val="56F803BC"/>
    <w:rsid w:val="57F02930"/>
    <w:rsid w:val="588A3843"/>
    <w:rsid w:val="58BF7FDC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4A54E6"/>
    <w:rsid w:val="5DB17780"/>
    <w:rsid w:val="5E684F6B"/>
    <w:rsid w:val="5FCC284A"/>
    <w:rsid w:val="60047B71"/>
    <w:rsid w:val="63540195"/>
    <w:rsid w:val="63D05C70"/>
    <w:rsid w:val="65E479CD"/>
    <w:rsid w:val="672F342E"/>
    <w:rsid w:val="679C03B4"/>
    <w:rsid w:val="692912D3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3E295E"/>
    <w:rsid w:val="7B852AA4"/>
    <w:rsid w:val="7D826E94"/>
    <w:rsid w:val="7E0129BF"/>
    <w:rsid w:val="7E774687"/>
    <w:rsid w:val="7F7D2181"/>
    <w:rsid w:val="995DD846"/>
    <w:rsid w:val="B67FE636"/>
    <w:rsid w:val="D1E70F7E"/>
    <w:rsid w:val="FECB71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erif CJK JP" w:hAnsi="Noto Serif CJK JP" w:eastAsia="Noto Serif CJK JP" w:cs="Noto Serif CJK JP"/>
      <w:sz w:val="32"/>
      <w:szCs w:val="32"/>
      <w:lang w:val="en-US" w:eastAsia="zh-CN" w:bidi="ar-SA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styleId="6">
    <w:name w:val="Body Text First Indent 2"/>
    <w:basedOn w:val="5"/>
    <w:next w:val="5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1977</Words>
  <Characters>2324</Characters>
  <Lines>14</Lines>
  <Paragraphs>4</Paragraphs>
  <TotalTime>0</TotalTime>
  <ScaleCrop>false</ScaleCrop>
  <LinksUpToDate>false</LinksUpToDate>
  <CharactersWithSpaces>2502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2022-06-03T17:24:00Z</dcterms:created>
  <dc:creator>曾玮 192.168.6.230</dc:creator>
  <cp:lastModifiedBy>蒋希文</cp:lastModifiedBy>
  <cp:lastPrinted>2025-05-17T08:33:00Z</cp:lastPrinted>
  <dcterms:modified xsi:type="dcterms:W3CDTF">2025-05-28T14:59:24Z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5733C85627334EF7BD692F8EAB959524_13</vt:lpwstr>
  </property>
  <property fmtid="{D5CDD505-2E9C-101B-9397-08002B2CF9AE}" pid="4" name="KSOTemplateDocerSaveRecord">
    <vt:lpwstr>eyJoZGlkIjoiMTRkYTUwYTY2M2FhZGYwZmZkMTIyMzc4MGI4MTliMDEiLCJ1c2VySWQiOiIzMTE2MTQ3MDAifQ==</vt:lpwstr>
  </property>
</Properties>
</file>