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A71B1">
      <w:pPr>
        <w:pStyle w:val="2"/>
        <w:jc w:val="left"/>
        <w:rPr>
          <w:rFonts w:ascii="方正公文小标宋" w:eastAsia="方正公文小标宋"/>
          <w:b w:val="0"/>
          <w:sz w:val="84"/>
          <w:szCs w:val="84"/>
          <w:lang w:eastAsia="zh-CN"/>
        </w:rPr>
      </w:pPr>
    </w:p>
    <w:p w14:paraId="2ABDA2F6">
      <w:pPr>
        <w:pStyle w:val="2"/>
        <w:jc w:val="left"/>
        <w:rPr>
          <w:rFonts w:ascii="方正公文小标宋" w:eastAsia="方正公文小标宋"/>
          <w:b w:val="0"/>
          <w:sz w:val="84"/>
          <w:szCs w:val="84"/>
          <w:lang w:eastAsia="zh-CN"/>
        </w:rPr>
      </w:pPr>
    </w:p>
    <w:p w14:paraId="07684C6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2B8F37D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玉霞街道办事处履行职责事项清单</w:t>
      </w:r>
    </w:p>
    <w:p w14:paraId="08E37835">
      <w:pPr>
        <w:rPr>
          <w:rFonts w:ascii="方正公文小标宋" w:eastAsia="方正公文小标宋"/>
          <w:sz w:val="84"/>
          <w:szCs w:val="84"/>
          <w:lang w:eastAsia="zh-CN"/>
        </w:rPr>
      </w:pPr>
    </w:p>
    <w:p w14:paraId="33E8D487">
      <w:pPr>
        <w:rPr>
          <w:rFonts w:ascii="方正公文小标宋" w:eastAsia="方正公文小标宋"/>
          <w:sz w:val="84"/>
          <w:szCs w:val="84"/>
          <w:lang w:eastAsia="zh-CN"/>
        </w:rPr>
      </w:pPr>
    </w:p>
    <w:p w14:paraId="65FE937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方正仿宋_GBK" w:hAnsi="方正仿宋_GBK" w:eastAsia="方正仿宋_GBK" w:cs="方正仿宋_GBK"/>
          <w:b/>
          <w:bCs/>
          <w:snapToGrid w:val="0"/>
          <w:color w:val="000000"/>
          <w:sz w:val="32"/>
          <w:szCs w:val="21"/>
          <w:lang w:val="zh-CN" w:eastAsia="en-US"/>
        </w:rPr>
      </w:sdtEndPr>
      <w:sdtContent>
        <w:p w14:paraId="4A5D28F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D1717C3">
          <w:pPr>
            <w:rPr>
              <w:rFonts w:hint="eastAsia" w:ascii="方正仿宋_GBK" w:hAnsi="方正仿宋_GBK" w:eastAsia="方正仿宋_GBK" w:cs="方正仿宋_GBK"/>
              <w:lang w:val="zh-CN" w:eastAsia="zh-CN"/>
            </w:rPr>
          </w:pPr>
        </w:p>
        <w:p w14:paraId="77726FD3">
          <w:pPr>
            <w:pStyle w:val="7"/>
            <w:rPr>
              <w:rFonts w:hint="eastAsia" w:ascii="方正公文小标宋" w:hAnsi="方正公文小标宋" w:eastAsia="方正公文小标宋" w:cs="方正公文小标宋"/>
              <w:snapToGrid/>
              <w:color w:val="auto"/>
              <w:kern w:val="2"/>
              <w:sz w:val="21"/>
              <w:szCs w:val="22"/>
              <w:lang w:eastAsia="zh-CN"/>
            </w:rPr>
          </w:pPr>
          <w:r>
            <w:rPr>
              <w:rFonts w:hint="eastAsia" w:ascii="方正公文小标宋" w:hAnsi="方正公文小标宋" w:eastAsia="方正公文小标宋" w:cs="方正公文小标宋"/>
              <w:szCs w:val="32"/>
            </w:rPr>
            <w:fldChar w:fldCharType="begin"/>
          </w:r>
          <w:r>
            <w:rPr>
              <w:rFonts w:hint="eastAsia" w:ascii="方正公文小标宋" w:hAnsi="方正公文小标宋" w:eastAsia="方正公文小标宋" w:cs="方正公文小标宋"/>
              <w:szCs w:val="32"/>
            </w:rPr>
            <w:instrText xml:space="preserve"> TOC \o "1-3" \n \h \z \u </w:instrText>
          </w:r>
          <w:r>
            <w:rPr>
              <w:rFonts w:hint="eastAsia" w:ascii="方正公文小标宋" w:hAnsi="方正公文小标宋" w:eastAsia="方正公文小标宋" w:cs="方正公文小标宋"/>
              <w:szCs w:val="32"/>
            </w:rPr>
            <w:fldChar w:fldCharType="separate"/>
          </w: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"_Toc172533652"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基本履职事项清单</w:t>
          </w:r>
          <w:r>
            <w:rPr>
              <w:rStyle w:val="11"/>
              <w:rFonts w:hint="eastAsia" w:ascii="方正公文小标宋" w:hAnsi="方正公文小标宋" w:eastAsia="方正公文小标宋" w:cs="方正公文小标宋"/>
              <w:lang w:eastAsia="zh-CN"/>
            </w:rPr>
            <w:fldChar w:fldCharType="end"/>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spacing w:val="28"/>
              <w:sz w:val="32"/>
              <w:lang w:eastAsia="zh-CN"/>
            </w:rPr>
            <w:t>……</w:t>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lang w:val="en-US" w:eastAsia="zh-CN"/>
            </w:rPr>
            <w:t>1</w:t>
          </w:r>
        </w:p>
        <w:p w14:paraId="70FCE6F4">
          <w:pPr>
            <w:pStyle w:val="7"/>
            <w:rPr>
              <w:rFonts w:hint="eastAsia" w:ascii="方正公文小标宋" w:hAnsi="方正公文小标宋" w:eastAsia="方正公文小标宋" w:cs="方正公文小标宋"/>
              <w:snapToGrid/>
              <w:color w:val="auto"/>
              <w:kern w:val="2"/>
              <w:sz w:val="21"/>
              <w:szCs w:val="22"/>
              <w:lang w:eastAsia="zh-CN"/>
            </w:rPr>
          </w:pP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"_Toc172533653"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配合履职事项清单</w:t>
          </w:r>
          <w:r>
            <w:rPr>
              <w:rStyle w:val="11"/>
              <w:rFonts w:hint="eastAsia" w:ascii="方正公文小标宋" w:hAnsi="方正公文小标宋" w:eastAsia="方正公文小标宋" w:cs="方正公文小标宋"/>
              <w:lang w:eastAsia="zh-CN"/>
            </w:rPr>
            <w:fldChar w:fldCharType="end"/>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lang w:val="en-US" w:eastAsia="zh-CN"/>
            </w:rPr>
            <w:t>11</w:t>
          </w:r>
        </w:p>
        <w:p w14:paraId="62BD953F">
          <w:pPr>
            <w:pStyle w:val="7"/>
            <w:rPr>
              <w:rFonts w:hint="eastAsia" w:ascii="方正仿宋_GBK" w:hAnsi="方正仿宋_GBK" w:eastAsia="方正仿宋_GBK" w:cs="方正仿宋_GBK"/>
              <w:b/>
              <w:bCs/>
              <w:lang w:val="zh-CN"/>
            </w:rPr>
          </w:pP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"_Toc172533654"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上级部门收回事项清单</w:t>
          </w:r>
          <w:r>
            <w:rPr>
              <w:rStyle w:val="11"/>
              <w:rFonts w:hint="eastAsia" w:ascii="方正公文小标宋" w:hAnsi="方正公文小标宋" w:eastAsia="方正公文小标宋" w:cs="方正公文小标宋"/>
              <w:lang w:eastAsia="zh-CN"/>
            </w:rPr>
            <w:fldChar w:fldCharType="end"/>
          </w:r>
          <w:r>
            <w:rPr>
              <w:rFonts w:hint="eastAsia" w:ascii="方正公文小标宋" w:hAnsi="方正公文小标宋" w:eastAsia="方正公文小标宋" w:cs="方正公文小标宋"/>
              <w:szCs w:val="32"/>
            </w:rPr>
            <w:fldChar w:fldCharType="end"/>
          </w:r>
          <w:r>
            <w:rPr>
              <w:rFonts w:hint="eastAsia" w:ascii="方正公文小标宋" w:hAnsi="方正公文小标宋" w:eastAsia="方正公文小标宋" w:cs="方正公文小标宋"/>
              <w:szCs w:val="32"/>
              <w:lang w:eastAsia="zh-CN"/>
            </w:rPr>
            <w:t>…………………………………………………………………………………</w:t>
          </w:r>
          <w:r>
            <w:rPr>
              <w:rFonts w:hint="eastAsia" w:ascii="方正公文小标宋" w:hAnsi="方正公文小标宋" w:eastAsia="方正公文小标宋" w:cs="方正公文小标宋"/>
              <w:szCs w:val="32"/>
              <w:lang w:val="en-US" w:eastAsia="zh-CN"/>
            </w:rPr>
            <w:t>4</w:t>
          </w:r>
          <w:bookmarkStart w:id="12" w:name="_GoBack"/>
          <w:bookmarkEnd w:id="12"/>
          <w:r>
            <w:rPr>
              <w:rFonts w:hint="eastAsia" w:ascii="方正公文小标宋" w:hAnsi="方正公文小标宋" w:eastAsia="方正公文小标宋" w:cs="方正公文小标宋"/>
              <w:szCs w:val="32"/>
              <w:lang w:val="en-US" w:eastAsia="zh-CN"/>
            </w:rPr>
            <w:t>4</w:t>
          </w:r>
        </w:p>
      </w:sdtContent>
    </w:sdt>
    <w:p w14:paraId="2BF6AB63">
      <w:pPr>
        <w:pStyle w:val="2"/>
        <w:jc w:val="both"/>
        <w:rPr>
          <w:rFonts w:ascii="Times New Roman" w:hAnsi="Times New Roman" w:eastAsia="方正小标宋_GBK" w:cs="Times New Roman"/>
          <w:color w:val="auto"/>
          <w:spacing w:val="7"/>
          <w:sz w:val="44"/>
          <w:szCs w:val="44"/>
          <w:lang w:eastAsia="zh-CN"/>
        </w:rPr>
      </w:pPr>
    </w:p>
    <w:p w14:paraId="16186E71">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5DA80E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67308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C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C5B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645CF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E8B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5EC56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6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D044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7D34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1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05BBB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B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14D9D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F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D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7C0D0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7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负责街道各党组织、党员干部以及监察对象的信访举报、问题线索和申诉受理，审查调查涉嫌违纪问题，依法依规处置，进行问责或提出责任追究的建议。</w:t>
            </w:r>
          </w:p>
        </w:tc>
      </w:tr>
      <w:tr w14:paraId="1464E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5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5783C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1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5258D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C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负责街道党的组织体系建设，夯实基层基础，建强战斗堡垒。</w:t>
            </w:r>
          </w:p>
        </w:tc>
      </w:tr>
      <w:tr w14:paraId="6947E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C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48F59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4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2B231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C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557FD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3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690D9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6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负责开展社区班子考察工作，建立“123”后备力量台账，做好社区“两委”干部和后备力量的培训、管理、考察工作。</w:t>
            </w:r>
          </w:p>
        </w:tc>
      </w:tr>
      <w:tr w14:paraId="76F75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1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推进党建引领，多措并举，着力壮大社区集体经济。</w:t>
            </w:r>
          </w:p>
        </w:tc>
      </w:tr>
      <w:tr w14:paraId="49C49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做好街道内城市党建和小区党建工作。</w:t>
            </w:r>
          </w:p>
        </w:tc>
      </w:tr>
      <w:tr w14:paraId="1EACB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A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2CE46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2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DF73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5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E5E4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7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70673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4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负责支持和保障人大代表依法履职，开展学习、视察、调研、联系服务人民群众、处理议案建议。</w:t>
            </w:r>
          </w:p>
        </w:tc>
      </w:tr>
      <w:tr w14:paraId="0CDD2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1EBD4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8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负责街道各工会组织规范化建设，维护和保障职工合法权益，依规开展工会活动，做好工会经费的规范化管理。</w:t>
            </w:r>
          </w:p>
        </w:tc>
      </w:tr>
      <w:tr w14:paraId="067A2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8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14:paraId="5B6A2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0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负责街道妇联组织建设，指导妇联组织开展活动，履行引导联系服务妇女职能；加强妇女儿童阵地和家庭家教家风建设，维护妇女儿童合法权益，促进妇女事业发展。</w:t>
            </w:r>
          </w:p>
        </w:tc>
      </w:tr>
      <w:tr w14:paraId="02834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D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0433C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E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培育和发展基层商会组织，成立商会党支部，引导商会发挥经济服务、权益维护等作用，促进民营经济发展。</w:t>
            </w:r>
          </w:p>
        </w:tc>
      </w:tr>
      <w:tr w14:paraId="69F67E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DE3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79D1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1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7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44DC5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3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3D111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C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52FAB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F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14:paraId="25810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14:paraId="449AB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8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负责产权制度改革，规范社区集体经济组织“三资”管理。</w:t>
            </w:r>
          </w:p>
        </w:tc>
      </w:tr>
      <w:tr w14:paraId="2B1AF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22A39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9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3F14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B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66AB9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优化辖区营商环境，协调解决企业面临的水、电、路、网、气、地等方面的问题，调处涉企矛盾纠纷，积极开展代办事务，帮助对接市场，服务企业发展和项目建设。</w:t>
            </w:r>
          </w:p>
        </w:tc>
      </w:tr>
      <w:tr w14:paraId="5E9968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397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004DA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6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摸排困难群众、人均收入低于当地最低生活保障标准的家庭，符合按照规定给予最低生活保障。摸排符合特困供养条件人员，按规定及时纳入特困供养保障。</w:t>
            </w:r>
          </w:p>
        </w:tc>
      </w:tr>
      <w:tr w14:paraId="273FC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B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4B6A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C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E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78B3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A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14:paraId="27149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E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A8DF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2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1C8A1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3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1BC39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5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6DCF5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3B46F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A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08F5F4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6F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35B1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2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75A3B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6C011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4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A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7C55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8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53AB8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5DDDB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D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4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1B841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3D1F3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0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7183B3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9E5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388FA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77CA5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w:t>
            </w:r>
          </w:p>
        </w:tc>
      </w:tr>
      <w:tr w14:paraId="717F96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30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787D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0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4CBE4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9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496275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6CB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BD49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E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14:paraId="196FA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8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5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14:paraId="257DF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4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14:paraId="465085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3D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C945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A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7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0122E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A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63762D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6FC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31F4B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7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33742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243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7CF0C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D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3F77C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0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64884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A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开展环保日常工作，负责生态环保宣传，对辖区内企业进行日常巡查，对辖区面源污染排查。</w:t>
            </w:r>
          </w:p>
        </w:tc>
      </w:tr>
      <w:tr w14:paraId="20C65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5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w:t>
            </w:r>
          </w:p>
        </w:tc>
      </w:tr>
      <w:tr w14:paraId="191439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F31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十一、城乡建设（3项）</w:t>
            </w:r>
          </w:p>
        </w:tc>
      </w:tr>
      <w:tr w14:paraId="627A2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F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负责街道、社区作为实施主体的工程类项目和工程相关服务类项目的建设管理工作。</w:t>
            </w:r>
          </w:p>
        </w:tc>
      </w:tr>
      <w:tr w14:paraId="60029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2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56D17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7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开展城市管理工作，负责宣传贯彻城市管理方面党的方针政策和法律法规、落实居民“门前三包”责任制、社会化服务覆盖区域之外的环境卫生。</w:t>
            </w:r>
          </w:p>
        </w:tc>
      </w:tr>
      <w:tr w14:paraId="6CB50C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D9F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39C94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做好旅游工作，丰富旅游业态，利用媒体平台开展文化旅游宣传。</w:t>
            </w:r>
          </w:p>
        </w:tc>
      </w:tr>
      <w:tr w14:paraId="62023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A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B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E782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D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负责街道文化阵地建设，管理辖区文化设施、文化场地、文化队伍和文化人才。</w:t>
            </w:r>
          </w:p>
        </w:tc>
      </w:tr>
      <w:tr w14:paraId="20D9F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0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做好诗教示范街道各项工作，传承中华优秀传统文化。</w:t>
            </w:r>
          </w:p>
        </w:tc>
      </w:tr>
      <w:tr w14:paraId="60122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F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指导社区对爱国主义教育基地进行日常管理，指导发展红色文旅新业态。</w:t>
            </w:r>
          </w:p>
        </w:tc>
      </w:tr>
      <w:tr w14:paraId="48FED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6A3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3F9A1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428DF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3FCF4F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216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十四、应急管理及消防（3项）</w:t>
            </w:r>
          </w:p>
        </w:tc>
      </w:tr>
      <w:tr w14:paraId="770F9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7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负责防汛抗旱、地质灾害、低温雨雪冰冻灾害、事故灾害等灾害防范工作，制定相关防范应急预案。</w:t>
            </w:r>
          </w:p>
        </w:tc>
      </w:tr>
      <w:tr w14:paraId="2B6D1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37991C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8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负责本行政区域内的消防工作，落实消防工作责任制，开展消防宣传与应急疏散演练，部署消防安全整治，组织开展消防安全检查，督促整改火灾隐患；建设多种形式消防队伍；指导社区开展群众性消防工作。</w:t>
            </w:r>
          </w:p>
        </w:tc>
      </w:tr>
      <w:tr w14:paraId="490A53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F6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十五、综合政务（10项）</w:t>
            </w:r>
          </w:p>
        </w:tc>
      </w:tr>
      <w:tr w14:paraId="2C33F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696DC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9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7277D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79850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1CDCCB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8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6539E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C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3DD51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1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2DA94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4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B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编制和执行街道财政预算决算，做好街道资金管理和政府债务管理工作。</w:t>
            </w:r>
          </w:p>
        </w:tc>
      </w:tr>
      <w:tr w14:paraId="3F991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430D1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C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3F46440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3FB1F5">
        <w:tblPrEx>
          <w:tblCellMar>
            <w:top w:w="0" w:type="dxa"/>
            <w:left w:w="108" w:type="dxa"/>
            <w:bottom w:w="0" w:type="dxa"/>
            <w:right w:w="108" w:type="dxa"/>
          </w:tblCellMar>
        </w:tblPrEx>
        <w:trPr>
          <w:cantSplit/>
          <w:trHeight w:val="5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27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073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9DD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6C8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AB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584219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E5A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85B47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7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C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区纪委监委</w:t>
            </w:r>
          </w:p>
          <w:p w14:paraId="6632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F0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认真落实上级纪委监委（巡察机构）的各项工作部署要求；                  </w:t>
            </w:r>
          </w:p>
          <w:p w14:paraId="0058E6E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0E9D25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3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65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将乡镇（街道）各办各中心负责人纳入提级监督范围；</w:t>
            </w:r>
          </w:p>
          <w:p w14:paraId="0ABBC80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4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1.配合收集、提供各办各中心负责人名单、工作职责等相关资料，接受提级监督；</w:t>
            </w:r>
          </w:p>
          <w:p w14:paraId="560E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0C77A2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6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2311D6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1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D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5E9404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5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5592">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组织开展区级“两优一先”等党内表彰激励工作；2.组织开展区级以上“两优一先”等党内表彰激励对象推荐工作；</w:t>
            </w:r>
          </w:p>
          <w:p w14:paraId="5EABE2B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3.负责颁发“光荣在党50年”纪念章工作。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1.组织推荐区级及以上“两优一先”等表彰对象；2.摸底排查符合条件的党员，按程序上报、申领、颁发“光荣在党50年”纪念章等。</w:t>
            </w:r>
          </w:p>
        </w:tc>
      </w:tr>
      <w:tr w14:paraId="655C25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F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1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9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7A3889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D23A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73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58849B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组织区直部门对上报人选进行资格审查； </w:t>
            </w:r>
          </w:p>
          <w:p w14:paraId="28AEE2B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 xml:space="preserve">派出指导组监督指导考核招聘工作； </w:t>
            </w:r>
          </w:p>
          <w:p w14:paraId="7CDE8F6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 xml:space="preserve">组织体检、考察等工作； </w:t>
            </w:r>
          </w:p>
          <w:p w14:paraId="3CC173D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4.</w:t>
            </w:r>
            <w:r>
              <w:rPr>
                <w:rFonts w:hint="eastAsia" w:ascii="Times New Roman" w:hAnsi="方正公文仿宋" w:eastAsia="方正公文仿宋"/>
                <w:kern w:val="0"/>
                <w:szCs w:val="21"/>
                <w:lang w:bidi="ar"/>
              </w:rPr>
              <w:t xml:space="preserve">研究提出拟聘人选建议名单，报市委组织部、省委组织部审核； </w:t>
            </w:r>
          </w:p>
          <w:p w14:paraId="19CD683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5.提请区委常委会会议研究决定招聘人选。区人社局：负责办理聘用相关手续。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F0E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开展摸底工作并上报；</w:t>
            </w:r>
          </w:p>
          <w:p w14:paraId="4B63875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开展资格审查，做好合格人员公示工作；</w:t>
            </w:r>
          </w:p>
          <w:p w14:paraId="10C1D23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组织开展推荐工作；</w:t>
            </w:r>
          </w:p>
          <w:p w14:paraId="0E8E451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14:paraId="3C7644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D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0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FEA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对乡镇（街道）摸底上报人员进行资格审查；</w:t>
            </w:r>
          </w:p>
          <w:p w14:paraId="069A6C4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组织公开比选、考察、体检等工作；</w:t>
            </w:r>
          </w:p>
          <w:p w14:paraId="4BB66DA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研究提出人选建议名单，报市委组织部审核；</w:t>
            </w:r>
          </w:p>
          <w:p w14:paraId="7AD8B93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提请区委常委会会议研究决定；</w:t>
            </w:r>
          </w:p>
          <w:p w14:paraId="70049E5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B7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1.做好比选摸底、研判、推荐、比选考核考察相关服务工作；</w:t>
            </w:r>
          </w:p>
          <w:p w14:paraId="7F85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2.做好比选入职入编相关资料收集上报。</w:t>
            </w:r>
          </w:p>
        </w:tc>
      </w:tr>
      <w:tr w14:paraId="3C400E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2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F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694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 xml:space="preserve">做好选调生、挂职锻炼人员的日常管理和培养工作； </w:t>
            </w:r>
          </w:p>
          <w:p w14:paraId="666C58D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做好选调生到社区任职及轮岗锻炼相关工作；</w:t>
            </w:r>
          </w:p>
          <w:p w14:paraId="061B37E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3.提出选调生、挂职锻炼人员的考核、定级等建议，做好考核工作。</w:t>
            </w:r>
          </w:p>
        </w:tc>
      </w:tr>
      <w:tr w14:paraId="237280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6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8A7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配合落实相关减负赋能举措；</w:t>
            </w:r>
          </w:p>
          <w:p w14:paraId="179B67A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2.配合做好村级组织工作事项取消清单工作。</w:t>
            </w:r>
          </w:p>
        </w:tc>
      </w:tr>
      <w:tr w14:paraId="61E06D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4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C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1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EF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对基层党组织申报对象进行审核，审核合格的，确定为公示对象；</w:t>
            </w:r>
          </w:p>
          <w:p w14:paraId="0B8C5A8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根据下级党组织的申报情况，统筹考虑年度关怀帮扶资金总额，提出帮扶意见；</w:t>
            </w:r>
          </w:p>
          <w:p w14:paraId="433BBD1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6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1.负责对申报对象进行初审，初审合格的报区委组织部审核；</w:t>
            </w:r>
          </w:p>
          <w:p w14:paraId="6742E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2.发放关怀资金。</w:t>
            </w:r>
          </w:p>
        </w:tc>
      </w:tr>
      <w:tr w14:paraId="2567CF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C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C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5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拟补贴对象的资格审查与资金发放；</w:t>
            </w:r>
          </w:p>
          <w:p w14:paraId="14D5394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4BBC89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A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F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3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健全以财政投入为主的稳定的村级组织运转资金支持制度，建立正常增长机制；</w:t>
            </w:r>
          </w:p>
          <w:p w14:paraId="675C179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DF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1.抓好村级组织运转经费的日常监管；</w:t>
            </w:r>
          </w:p>
          <w:p w14:paraId="3A47E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2.抓好基层党组织工作经费和党建活动经费的日常监管。</w:t>
            </w:r>
          </w:p>
        </w:tc>
      </w:tr>
      <w:tr w14:paraId="3CE0F9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9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D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4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96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会同相关部门对推荐人选进行任职资格联审；</w:t>
            </w:r>
          </w:p>
          <w:p w14:paraId="01C4598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2.对推荐人选进行全面考察，召开部务会研究确定拟任人选；3.开展备案登记工作。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4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1.确定社区党组织书记候选人初步人选；</w:t>
            </w:r>
          </w:p>
          <w:p w14:paraId="704C4D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2.按程序对拟任人选进行任职公示；</w:t>
            </w:r>
          </w:p>
          <w:p w14:paraId="79DAC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3.下发任免文件、收集上报备案登记资料。</w:t>
            </w:r>
          </w:p>
        </w:tc>
      </w:tr>
      <w:tr w14:paraId="6EEB11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0D646">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1807E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9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2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000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策划与组织促消费系列活动；</w:t>
            </w:r>
          </w:p>
          <w:p w14:paraId="32EA1EF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D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1.做好活动宣传工作；</w:t>
            </w:r>
          </w:p>
          <w:p w14:paraId="44746B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2.收集相关企业信息；</w:t>
            </w:r>
          </w:p>
          <w:p w14:paraId="4DD4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3.参与举办各类促消费活动。</w:t>
            </w:r>
          </w:p>
        </w:tc>
      </w:tr>
      <w:tr w14:paraId="175E14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2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5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5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89F73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FBE64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351EFE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E2D1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BB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10AE02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负责对项目的实施情况进行监督和检查，推动项目按照计划顺利实施。</w:t>
            </w:r>
          </w:p>
          <w:p w14:paraId="726207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区科技局、区工信局、区商务局：</w:t>
            </w:r>
          </w:p>
          <w:p w14:paraId="0184F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17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做好项目摸底申报工作；</w:t>
            </w:r>
          </w:p>
          <w:p w14:paraId="08DBC1F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优化重点项目实施营商环境，配合业主单位做好项目有关工作；</w:t>
            </w:r>
          </w:p>
          <w:p w14:paraId="7A4C787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3.上报重点项目有关数据。</w:t>
            </w:r>
          </w:p>
        </w:tc>
      </w:tr>
      <w:tr w14:paraId="6E7A03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4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2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21F11B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06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112D53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15E1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7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E7F9F7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落实有利于小微企业融资的政策措施；</w:t>
            </w:r>
          </w:p>
          <w:p w14:paraId="748AE66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2.运用小微企业融资信息平台，整合企业信用、项目需求、金融产品等信息。</w:t>
            </w:r>
          </w:p>
          <w:p w14:paraId="70475B4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61260C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落实创业担保贷款等政策，为符合条件的小微企业提供贷款支持和贴息优惠，对创业担保贷款及贴息数据进行统计上报；</w:t>
            </w:r>
          </w:p>
          <w:p w14:paraId="567A762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7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0C3629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2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9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                              2.配合做好审计工作，并提供必要的工作条件；                       3.负责落实相关问题的整改工作。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1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1.收集、审核、上报审计和检查所需的资料；                              2.配合做好审计机关的工作，并提供必要的工作条件；                       </w:t>
            </w:r>
          </w:p>
          <w:p w14:paraId="5EAB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3.负责落实相关问题的整改工作。</w:t>
            </w:r>
          </w:p>
        </w:tc>
      </w:tr>
      <w:tr w14:paraId="0EA20B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1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D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负责贯彻执行税收、社会保险费和有关非税收入法律、法规、规章和规范性文件，研究制定具体实施办法。组织落实国家规定的税收优惠政策；</w:t>
            </w:r>
          </w:p>
          <w:p w14:paraId="537DAE8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负责税收、社会保险费和有关非税收入征收管理，组织实施税（费）源监控和风险管理，加强大企业和自然人税收管理；</w:t>
            </w:r>
          </w:p>
          <w:p w14:paraId="443E86C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5A8515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E2624">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1D0E60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5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7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B53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做好政策宣传解答；</w:t>
            </w:r>
          </w:p>
          <w:p w14:paraId="23F8AB4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2.对申请人提交的《申请表》和相关信息材料初审。</w:t>
            </w:r>
          </w:p>
        </w:tc>
      </w:tr>
      <w:tr w14:paraId="502D8B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7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2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63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282B9F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79A94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5E5AB0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4C675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52501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5B572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36AE2E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5F4B25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23A73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1A89A1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51D0D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B1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5936F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负责统筹落实义务教育入学复学、控辍保学等基本制度，完善工作机制。</w:t>
            </w:r>
          </w:p>
          <w:p w14:paraId="0791E8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p>
          <w:p w14:paraId="3BF60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区委政法委、市场监督管理局、公安局：</w:t>
            </w:r>
          </w:p>
          <w:p w14:paraId="084ED1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p>
          <w:p w14:paraId="44FDD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0F8315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负责将符合条件的家庭经济困难学生纳入社会救助政策保障范围。</w:t>
            </w:r>
          </w:p>
          <w:p w14:paraId="7829E6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0D66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负责做好面向农村欠发达地区的控辍保学相关法治宣传教育和法律援助工作。</w:t>
            </w:r>
          </w:p>
          <w:p w14:paraId="5E900A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区人社局、市场监督管理局：</w:t>
            </w:r>
          </w:p>
          <w:p w14:paraId="1B2194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负责加大对违法招用未成年人的单位或个人的查处力度。</w:t>
            </w:r>
          </w:p>
          <w:p w14:paraId="07216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团区委、区妇联、区残联：</w:t>
            </w:r>
          </w:p>
          <w:p w14:paraId="646A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8ED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负责控辍保学工作，依法督促适龄儿童少年父母或其他法定监护人送子女入学，建立失学辍学台账并实行动态管理，组织开展劝返复学工作；</w:t>
            </w:r>
          </w:p>
          <w:p w14:paraId="0DAF08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2.摸清五类家庭经济困难学生底数，落实资助政策。</w:t>
            </w:r>
          </w:p>
        </w:tc>
      </w:tr>
      <w:tr w14:paraId="016176A1">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4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C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41E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负责革命老区发展扶持项目申报工作，监督扶持革命老区发展资金的使用和扶持项目的实施；</w:t>
            </w:r>
          </w:p>
          <w:p w14:paraId="2CE8E7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1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1.配合革命老区扶持项目的申报和实施。</w:t>
            </w:r>
          </w:p>
          <w:p w14:paraId="0D7A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2.配合革命遗址遗迹保护。</w:t>
            </w:r>
          </w:p>
        </w:tc>
      </w:tr>
      <w:tr w14:paraId="083DA9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E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1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BF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对资金使用、发放情况进行监管、审计、绩效评价；</w:t>
            </w:r>
          </w:p>
          <w:p w14:paraId="6A8EC0D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F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p>
          <w:p w14:paraId="232C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2.完成相关民政项目申报实施。</w:t>
            </w:r>
          </w:p>
        </w:tc>
      </w:tr>
      <w:tr w14:paraId="008EDE6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BBF8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BA509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2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BB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4589B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A8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2BAC9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p>
          <w:p w14:paraId="6C3584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区委社会工作部:</w:t>
            </w:r>
          </w:p>
          <w:p w14:paraId="0DFE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225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提高抓落实能力，加强基层政权治理能力建设；2.负责统筹推进综治中心与矛盾调解中心、信访接待中心、公共法律服务中心等融合；</w:t>
            </w:r>
          </w:p>
          <w:p w14:paraId="283F30A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负责按照本地实际，建立综治中心运行机制；</w:t>
            </w:r>
          </w:p>
          <w:p w14:paraId="2E225AC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整合街道、社区两级干部、网格员、社会力量、部门力量等人员进驻或联系综治中心；</w:t>
            </w:r>
          </w:p>
          <w:p w14:paraId="6AB07AF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33D072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0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B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1.组织法治政府建设与责任落实情况的督察工作；2.反馈督察结果，督促限期整改。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3B9ED6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F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C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6A3B61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9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9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14:paraId="647013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C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F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CFA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严格实行行政执法人员资格管理和持证上岗；</w:t>
            </w:r>
          </w:p>
          <w:p w14:paraId="19E852F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落实执法退出机制，对不符合执法要求的人员，依法暂扣、收回、注销其行政执法证件；</w:t>
            </w:r>
          </w:p>
          <w:p w14:paraId="23C875C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统一组织全区拟从事行政执法工作人员进行资格考试；</w:t>
            </w:r>
          </w:p>
          <w:p w14:paraId="484AD52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7B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1.对行政执法人员和证件进行管理；</w:t>
            </w:r>
          </w:p>
          <w:p w14:paraId="5511B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2.组织相关人员参加考试；</w:t>
            </w:r>
          </w:p>
          <w:p w14:paraId="75A63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3.报送相关数据。</w:t>
            </w:r>
          </w:p>
        </w:tc>
      </w:tr>
      <w:tr w14:paraId="49BE92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F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A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44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牵头开展文明养犬宣传教育；</w:t>
            </w:r>
          </w:p>
          <w:p w14:paraId="4BE169E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依法开展养犬登记管理；</w:t>
            </w:r>
          </w:p>
          <w:p w14:paraId="421CEA7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F1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1.开展文明养犬宣传教育；</w:t>
            </w:r>
          </w:p>
          <w:p w14:paraId="23A2A5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2.收集养犬人基本信息；</w:t>
            </w:r>
          </w:p>
          <w:p w14:paraId="03C8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3.引导养犬人到公安机关办理养犬登记等工作。</w:t>
            </w:r>
          </w:p>
        </w:tc>
      </w:tr>
      <w:tr w14:paraId="77EECC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624EB">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6C5570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C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57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
</w:t>
            </w:r>
          </w:p>
          <w:p w14:paraId="4783E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4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0D422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负责耕地“非农化”问题整治，对违法情况进行立案处罚；</w:t>
            </w:r>
          </w:p>
          <w:p w14:paraId="587782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EB91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D3B">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开展耕地“非农化”“非粮化”巡查、图斑整治和举证销号工作；</w:t>
            </w:r>
          </w:p>
          <w:p w14:paraId="78D1F31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2.做好耕地、永久基本农田恢复工作，落实耕种。</w:t>
            </w:r>
          </w:p>
        </w:tc>
      </w:tr>
      <w:tr w14:paraId="22A9FD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B8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指导街道开展年度移民后扶人口自然减员核查工作；做好后扶人口减员名单报批和水库移民后扶直补资金发放工作；</w:t>
            </w:r>
          </w:p>
          <w:p w14:paraId="32F7F06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负责移民考上全日制大学和中长期职业教育培训补助发放工作；</w:t>
            </w:r>
          </w:p>
          <w:p w14:paraId="11BB135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负责组织大中型水库、小型水库移民规划编制工作；</w:t>
            </w:r>
          </w:p>
          <w:p w14:paraId="10D2344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A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1.负责困难移民后扶人口家庭的信息摸排，落实好水库移民困难对象的救助申报工作；</w:t>
            </w:r>
          </w:p>
          <w:p w14:paraId="50B9E4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2.配合做好大中型水库移民直补资金的发放工作，做好后续扶持跟踪及人口动态管理工作；</w:t>
            </w:r>
          </w:p>
          <w:p w14:paraId="10C743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3.配合做好移民考上全日制大学和中长期职业教育培训奖励扶助资料申报工作；</w:t>
            </w:r>
          </w:p>
          <w:p w14:paraId="2831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4.负责开展移民后扶项目的建设、管理、竣工验收工作。</w:t>
            </w:r>
          </w:p>
        </w:tc>
      </w:tr>
      <w:tr w14:paraId="671AD1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3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B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C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BE90">
            <w:pPr>
              <w:widowControl/>
              <w:numPr>
                <w:ilvl w:val="0"/>
                <w:numId w:val="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负责全区重大水事违法行为、各水政监察中队移送案件的查处；</w:t>
            </w:r>
          </w:p>
          <w:p w14:paraId="770B4C8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街道）水政监察小组执法的指导与监督；3.执法文书的审查；调处跨乡镇（街道）水事纠纷的协调处理，组织执法人员培训学习和联合执法；4.配合公安和司法部门查处水事和刑事案件，承担区政府及水利局明确的工作职责与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5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1.负责水法规的宣传；</w:t>
            </w:r>
          </w:p>
          <w:p w14:paraId="3FF6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2.负责日常巡查管理，发现问题及时上报。</w:t>
            </w:r>
          </w:p>
        </w:tc>
      </w:tr>
      <w:tr w14:paraId="35EFA3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8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0B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0E99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A7F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承担水生野生动物保护、渔业资源增殖、渔业生态修复事务性工作，开展渔业安全生产技术指导；2.做好渔业生产、市场信息监测和统计分析；</w:t>
            </w:r>
          </w:p>
          <w:p w14:paraId="6296EEE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87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1.负责非法捕捞、违规垂钓政策宣传；</w:t>
            </w:r>
          </w:p>
          <w:p w14:paraId="701A5E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2.开展渔业生产企业的日常巡查和线索上报；</w:t>
            </w:r>
          </w:p>
          <w:p w14:paraId="3AE78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3.负责渔业技术推广；</w:t>
            </w:r>
          </w:p>
          <w:p w14:paraId="360B74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4.配合渔业增殖、渔业生态修复；</w:t>
            </w:r>
          </w:p>
          <w:p w14:paraId="1F55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5.负责渔业生产统计数据收集上报。</w:t>
            </w:r>
          </w:p>
        </w:tc>
      </w:tr>
      <w:tr w14:paraId="0BD428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F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1F3297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D814A">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9FAA678">
        <w:tblPrEx>
          <w:tblCellMar>
            <w:top w:w="0" w:type="dxa"/>
            <w:left w:w="108" w:type="dxa"/>
            <w:bottom w:w="0" w:type="dxa"/>
            <w:right w:w="108" w:type="dxa"/>
          </w:tblCellMar>
        </w:tblPrEx>
        <w:trPr>
          <w:cantSplit/>
          <w:trHeight w:val="10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D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1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65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w:t>
            </w:r>
          </w:p>
          <w:p w14:paraId="35CC70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85011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C7339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FAF28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6CFBB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ED9F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0B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32F27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监督政法单位依法履行未成年人保护职责。</w:t>
            </w:r>
          </w:p>
          <w:p w14:paraId="38E4BB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2B8D3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加强未成年人思想道德建设。</w:t>
            </w:r>
          </w:p>
          <w:p w14:paraId="444E8D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1AAC0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落实未成年人在校期间各项权益维护。</w:t>
            </w:r>
          </w:p>
          <w:p w14:paraId="12F64D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区民政局：履行兜底保障和监护职责。</w:t>
            </w:r>
          </w:p>
          <w:p w14:paraId="7F0041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区卫生和健康局：</w:t>
            </w:r>
          </w:p>
          <w:p w14:paraId="4F46EB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落实未成年人卫生保健和营养指导服务，协助做好疾病防控和心理健康工作。</w:t>
            </w:r>
          </w:p>
          <w:p w14:paraId="36E7F1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B00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58B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做好防性侵、学生欺凌、监护不力等未成年人保护工作；</w:t>
            </w:r>
          </w:p>
          <w:p w14:paraId="713D4BF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2.摸排重点儿童保护对象，做好定期走访教育。</w:t>
            </w:r>
          </w:p>
        </w:tc>
      </w:tr>
      <w:tr w14:paraId="5B0872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6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A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40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做好志愿服务组织、志愿者队伍、志愿服务阵地建设;</w:t>
            </w:r>
          </w:p>
          <w:p w14:paraId="1E31F8B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结合工作实际开展志愿服务活动;</w:t>
            </w:r>
          </w:p>
          <w:p w14:paraId="78E1D9D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逐步建成完善志愿服务体系;</w:t>
            </w:r>
          </w:p>
          <w:p w14:paraId="2B605A0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C6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1.积极发展壮大志愿者队伍，为志愿者开展活动提供必要的场所和物资支持;</w:t>
            </w:r>
          </w:p>
          <w:p w14:paraId="2CBA80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2.结合当地实际开展好志愿服务活动;</w:t>
            </w:r>
          </w:p>
          <w:p w14:paraId="1A7C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3.按要求落实好持证社工待遇，发挥好社工专业化作用。</w:t>
            </w:r>
          </w:p>
        </w:tc>
      </w:tr>
      <w:tr w14:paraId="005252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C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D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D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5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6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负责非法社会组织的信息摸排；</w:t>
            </w:r>
          </w:p>
          <w:p w14:paraId="6E62CD2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2.配合处置现场的秩序维护。</w:t>
            </w:r>
          </w:p>
        </w:tc>
      </w:tr>
      <w:tr w14:paraId="1E45FE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5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C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C2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深入践行“四下基层”工作制度，积极开展“走基层、找问题、想办法、促发展”活动，通过入户走访、屋场会等方式了解群众困难诉求，形成问题清单并办理。</w:t>
            </w:r>
          </w:p>
          <w:p w14:paraId="63AC47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61EE96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2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4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C0E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负责乡镇（街道）的设立、撤销、合并、更名及行政区划界限调整工作。组织行政区域界限的联合检查，调处边界争议纠纷。管理行政区划档案，维护行政区划信息系统；</w:t>
            </w:r>
          </w:p>
          <w:p w14:paraId="3A06877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制定地名命名、更名规划，审核地名命名并报批。规划地名标志设置，监督标准化地名使用。建立地名数据库，推动地名信息化。开展地名文化遗产保护，挖掘历史地名文化价值；</w:t>
            </w:r>
          </w:p>
          <w:p w14:paraId="1F79DFF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6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p>
          <w:p w14:paraId="4E3263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p>
          <w:p w14:paraId="7967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359BD93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969DA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45A49D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A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8C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BA4FB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FDB3F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7EB51C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4F1356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67D117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0B1E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B2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06A6C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负责制定校车运行服务收费相关意见。</w:t>
            </w:r>
          </w:p>
          <w:p w14:paraId="1C0286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4A94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p>
          <w:p w14:paraId="1FBA1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9930E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负责预算校车安全管理工作经费，监督校车安全管理工作经费的使用。</w:t>
            </w:r>
          </w:p>
          <w:p w14:paraId="6B79D9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58F27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加强对参与提供校车服务公司的安全监管和营运路线的核查。</w:t>
            </w:r>
          </w:p>
          <w:p w14:paraId="52F519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26A4F3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配合开展校车安全管理工作督查。</w:t>
            </w:r>
          </w:p>
          <w:p w14:paraId="5B320A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57DA8F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p>
          <w:p w14:paraId="038BDE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3C89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EE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按照属地管理原则，负责做好本辖区内校车安全管理工作；</w:t>
            </w:r>
          </w:p>
          <w:p w14:paraId="32CFF0B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加强对辖区内校车服务公司及其车辆与驾驶人的日常监管，按协调机制要求抓好校车安全治理；</w:t>
            </w:r>
          </w:p>
          <w:p w14:paraId="06B76BD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组织开展校车安全管理政策法规的宣传教育，加强对校车驾驶人、随车照管员的安全知识培训；</w:t>
            </w:r>
          </w:p>
          <w:p w14:paraId="42FBA6E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4.积极采取措施做好校车通行线路安全设施与停靠站点建设工作；5.协调处理校车运行矛盾纠纷。</w:t>
            </w:r>
          </w:p>
        </w:tc>
      </w:tr>
      <w:tr w14:paraId="4AC528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F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5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FC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开展宣传教育；</w:t>
            </w:r>
          </w:p>
          <w:p w14:paraId="7868844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开展各类水域防溺水巡查；</w:t>
            </w:r>
          </w:p>
          <w:p w14:paraId="5FAD6D0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做好隐患排查整改，设置警示标志和安全防护设施；</w:t>
            </w:r>
          </w:p>
          <w:p w14:paraId="6E3BEDF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4.制定应急预案，建立应急救援机制。</w:t>
            </w:r>
          </w:p>
        </w:tc>
      </w:tr>
      <w:tr w14:paraId="3C8AF1C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87D5C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D2C79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B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3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1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负责经济困难失能老人集中照护补助对象的审批和资金发放；</w:t>
            </w:r>
          </w:p>
          <w:p w14:paraId="18AA46D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2.负责集中照护服务机构管理；3.开展政策宣传培训。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A7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1.负责摸排经济困难失能老人并建立台账；</w:t>
            </w:r>
          </w:p>
          <w:p w14:paraId="47F0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2.对有入住需求的做好初审并协助入住。</w:t>
            </w:r>
          </w:p>
        </w:tc>
      </w:tr>
      <w:tr w14:paraId="2238F2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7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9D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区民政局、区残联：</w:t>
            </w:r>
          </w:p>
          <w:p w14:paraId="4E9A6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1.贯彻执行慈善事业发展政策和慈善信托、慈善组织及其活动管理办法；</w:t>
            </w:r>
          </w:p>
          <w:p w14:paraId="333D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5D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开展扶贫、济困、扶老、救孤、恤病、助残等慈善工作；</w:t>
            </w:r>
          </w:p>
          <w:p w14:paraId="347A963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做好慈善组织的对接和服务工作；</w:t>
            </w:r>
          </w:p>
          <w:p w14:paraId="5D23715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3.募集慈善资金。</w:t>
            </w:r>
          </w:p>
        </w:tc>
      </w:tr>
      <w:tr w14:paraId="34F455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9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C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5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58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负责征收管理，定期批量扣款；</w:t>
            </w:r>
          </w:p>
          <w:p w14:paraId="7D7CDEB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指导乡镇（街道）业务经办工作和政策宣传；</w:t>
            </w:r>
          </w:p>
          <w:p w14:paraId="24567AB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E3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1.配合开展城乡居民社保政策宣传、信息维护、待遇核定、机构认证、扩面、清查等工作；</w:t>
            </w:r>
          </w:p>
          <w:p w14:paraId="0D576A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2.配合开展灵活就业社保查询、认证、死亡申报等业务；</w:t>
            </w:r>
          </w:p>
          <w:p w14:paraId="07D9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3.配合进行社保资金专项核查。</w:t>
            </w:r>
          </w:p>
        </w:tc>
      </w:tr>
      <w:tr w14:paraId="26955A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9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6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0E6110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E03DF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088195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67323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67067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98D0F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18FBF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24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5A6EE1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p>
          <w:p w14:paraId="4F5EF3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102EE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提供在区内进行社区矫正人员刑期证明。区财政局：加强资金监管。</w:t>
            </w:r>
          </w:p>
          <w:p w14:paraId="394B39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75D0C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审核土地征收的合法性，被征地农民失地面积；审核征地机构报送的被征地农民名单等基本信息并协助审核测算养老保险补贴资金涉及的用地面积；区农业农村局（区农经站）：</w:t>
            </w:r>
          </w:p>
          <w:p w14:paraId="3330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指导、监督被征地农民承包土地人均面积核定和集体经济组织成员身份确认工作。市公安局鼎城分局：提供无犯罪记录证明。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2F5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 xml:space="preserve">做好被征地农民基本情况调查摸底、信息采集、宣传动员等工作，核实养老保险补贴对象名单、人数和户内人均征地面积； </w:t>
            </w:r>
          </w:p>
          <w:p w14:paraId="0537952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 xml:space="preserve">组织社区居民委员会填报相关资料，并开展材料收集整理、公示、初审、上报工作； </w:t>
            </w:r>
          </w:p>
          <w:p w14:paraId="48C5787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3.指导被征地农民提出补贴资金使用申请，引导被征地农民做好参保工作。</w:t>
            </w:r>
          </w:p>
        </w:tc>
      </w:tr>
      <w:tr w14:paraId="7C0034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F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5F2A3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4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4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B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CF0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指导开展医疗保险费用的征缴工作；</w:t>
            </w:r>
          </w:p>
          <w:p w14:paraId="500E1C9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负责医疗保险资金使用监管；</w:t>
            </w:r>
          </w:p>
          <w:p w14:paraId="49C6370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9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1.开展医保筹资宣传和征缴工作；</w:t>
            </w:r>
          </w:p>
          <w:p w14:paraId="3BEB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2.开展医保信息查询、对比、登记、上报等工作。</w:t>
            </w:r>
          </w:p>
        </w:tc>
      </w:tr>
      <w:tr w14:paraId="733FB2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7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A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92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负责居民参保信息变更登记；</w:t>
            </w:r>
          </w:p>
          <w:p w14:paraId="05F6578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负责对异地长期居住人员备案登记审核；</w:t>
            </w:r>
          </w:p>
          <w:p w14:paraId="4E0D95B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负责医疗救助资料审核；</w:t>
            </w:r>
          </w:p>
          <w:p w14:paraId="30522A1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0F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1.开展政策宣传；</w:t>
            </w:r>
          </w:p>
          <w:p w14:paraId="693029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2.做好相关业务帮代办服务；</w:t>
            </w:r>
          </w:p>
          <w:p w14:paraId="7656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3.疑难问题及时上报。</w:t>
            </w:r>
          </w:p>
        </w:tc>
      </w:tr>
      <w:tr w14:paraId="70E920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E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2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9F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宣传普及红十字知识，开展救援救护和救助，依法争取国内外组织和个人的捐赠；</w:t>
            </w:r>
          </w:p>
          <w:p w14:paraId="18CD705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开展应急救护宣传普及和培训工作；</w:t>
            </w:r>
          </w:p>
          <w:p w14:paraId="129D8ED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9E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配合开展人道救助活动；</w:t>
            </w:r>
          </w:p>
          <w:p w14:paraId="3155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配合募集救助资金。</w:t>
            </w:r>
          </w:p>
        </w:tc>
      </w:tr>
      <w:tr w14:paraId="54C17C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8C0CF">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14:paraId="27EDD2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E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1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14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组织开展基础调研和资料收集工作；</w:t>
            </w:r>
          </w:p>
          <w:p w14:paraId="29C4E88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协同区自然资源局开展街道社区咨询论证会，梳理反馈街道社区意见；</w:t>
            </w:r>
          </w:p>
          <w:p w14:paraId="726F1C6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对拟修改完善的街道规划成果进行审议；</w:t>
            </w:r>
          </w:p>
          <w:p w14:paraId="40DF2D1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4.对批准的规划进行公示。</w:t>
            </w:r>
          </w:p>
        </w:tc>
      </w:tr>
      <w:tr w14:paraId="299C9E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D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0E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94F45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73AE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F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4403E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p>
          <w:p w14:paraId="3E568E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w:t>
            </w:r>
          </w:p>
          <w:p w14:paraId="10A88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3D8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提供拟选址区域的土地权属、地形地貌等基础信息；</w:t>
            </w:r>
          </w:p>
          <w:p w14:paraId="5182EF0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协助征求居民对项目选址的意见，反馈至相关部门；</w:t>
            </w:r>
          </w:p>
          <w:p w14:paraId="7B3F455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3.协调用地纠纷。</w:t>
            </w:r>
          </w:p>
        </w:tc>
      </w:tr>
      <w:tr w14:paraId="33E2CD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E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4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E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负责本辖区取水单位用水管理；</w:t>
            </w:r>
          </w:p>
          <w:p w14:paraId="14BE043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编制节约用水方案制定节约用水措施；</w:t>
            </w:r>
          </w:p>
          <w:p w14:paraId="5ECA7C4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26B8FD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6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D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AB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开展宣传教育；</w:t>
            </w:r>
          </w:p>
          <w:p w14:paraId="01166E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2.开展古树名木的普查、保护工作。</w:t>
            </w:r>
          </w:p>
        </w:tc>
      </w:tr>
      <w:tr w14:paraId="28F676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51AE0">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十、生态环保（13项）</w:t>
            </w:r>
          </w:p>
        </w:tc>
      </w:tr>
      <w:tr w14:paraId="353B4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1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D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3FD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牵头统筹城市黑臭水体排查和整治工作，由项目业主单位制定实施黑臭水体整治计划、实施方案并开展治理；</w:t>
            </w:r>
          </w:p>
          <w:p w14:paraId="3E508BE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C9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上级主管部门开展城市黑臭水体排查工作；2.对城市黑臭水体治理项目开展日常巡查，及时发现项目建设和运行中存在的问题，并上报业主单位和上级主管部门协调处理，配合业主单位协调解决项目建设过程中遇到的问题；</w:t>
            </w:r>
          </w:p>
          <w:p w14:paraId="32CA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3.配合上级主管部门开展城市黑臭水体治理项目竣工验收相关工作。</w:t>
            </w:r>
          </w:p>
        </w:tc>
      </w:tr>
      <w:tr w14:paraId="2D18BF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3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8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459B">
            <w:pPr>
              <w:widowControl/>
              <w:numPr>
                <w:ilvl w:val="0"/>
                <w:numId w:val="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编制本行政区域的水土保持规划；</w:t>
            </w:r>
          </w:p>
          <w:p w14:paraId="61B4A33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A8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1.受理群众举报，配合有关部门调查处理破坏水土资源的违法行为；</w:t>
            </w:r>
          </w:p>
          <w:p w14:paraId="690A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2.指导社区居民委员会将水土保持纳入居民公约，督促村民履行保护水土资源、防治水土流失的义务，发现水土流失隐患和破坏水土资源的违法行为，应当及时制止，并报告街道办事处和相关部门。</w:t>
            </w:r>
          </w:p>
        </w:tc>
      </w:tr>
      <w:tr w14:paraId="4F72C2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2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2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6C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（区畜牧水产服务中心）</w:t>
            </w:r>
          </w:p>
          <w:p w14:paraId="366C0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7C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18B7F7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负责编制本行政区域畜牧业发展规划；</w:t>
            </w:r>
          </w:p>
          <w:p w14:paraId="3097C84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负责畜禽养殖废弃物综合利用和病死畜禽无害化处理的指导与服务，指导畜禽标准化养殖；</w:t>
            </w:r>
          </w:p>
          <w:p w14:paraId="7F68183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负责畜禽养殖场（户）备案登记管理、动物防疫条件的审核和监督。</w:t>
            </w:r>
          </w:p>
          <w:p w14:paraId="30C5A05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11F58D48">
            <w:pPr>
              <w:widowControl/>
              <w:numPr>
                <w:ilvl w:val="0"/>
                <w:numId w:val="6"/>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对畜禽养殖污染防治情况进行监督检查；</w:t>
            </w:r>
          </w:p>
          <w:p w14:paraId="4675B4A3">
            <w:pPr>
              <w:widowControl/>
              <w:numPr>
                <w:ilvl w:val="0"/>
                <w:numId w:val="6"/>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加强对畜禽养殖环境污染的监测；</w:t>
            </w:r>
          </w:p>
          <w:p w14:paraId="72EE5ED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411DB9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7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4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E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E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7B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1.组织开展外来入侵物种定期巡查；</w:t>
            </w:r>
          </w:p>
          <w:p w14:paraId="55C33D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2.及时报告情况；</w:t>
            </w:r>
          </w:p>
          <w:p w14:paraId="2AA8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3.及时采取清除、捕回或其他补救措施。</w:t>
            </w:r>
          </w:p>
        </w:tc>
      </w:tr>
      <w:tr w14:paraId="4AB801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8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463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对本行政区域环境保护工作实施统一监督管理；2.开展环境执法，处置突发环境事件；</w:t>
            </w:r>
          </w:p>
          <w:p w14:paraId="5457286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5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1.组织开展环境保护宣传；</w:t>
            </w:r>
          </w:p>
          <w:p w14:paraId="70A260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2.进行环境保护日常巡查，核实群众举报线索，发现问题及时上报；</w:t>
            </w:r>
          </w:p>
          <w:p w14:paraId="28E8B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3.协助开展环境执法，处置突发环境事件。</w:t>
            </w:r>
          </w:p>
        </w:tc>
      </w:tr>
      <w:tr w14:paraId="31A51C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2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C5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5DE2E3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321B7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D0D14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区自然资源局区住建局</w:t>
            </w:r>
          </w:p>
          <w:p w14:paraId="7C320E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67D45A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7841B7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27C1DA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141F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F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7966B9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对本行政区域内的大气污染防治工作实施统一监督管理。</w:t>
            </w:r>
          </w:p>
          <w:p w14:paraId="382E62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3D3DA0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负责规模工业企业、室内装饰业大气污染防治的监督管理，组织实施水泥行业错峰生产。</w:t>
            </w:r>
          </w:p>
          <w:p w14:paraId="7BCAAA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9D8AA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负责集体土地上房屋拆迁和国有储备土地范围内扬尘污染的监督管理。</w:t>
            </w:r>
          </w:p>
          <w:p w14:paraId="37966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00C1A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p>
          <w:p w14:paraId="0465E2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区交通运输局（区公路建设养护中心）：</w:t>
            </w:r>
          </w:p>
          <w:p w14:paraId="592ACE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负责船舶、港口、油罐车（非“危货”车辆）和柴油货车维护、城市周边主干公路清扫的监督管理。区农业农村局：</w:t>
            </w:r>
          </w:p>
          <w:p w14:paraId="025CE4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负责秸秆综合利用。</w:t>
            </w:r>
          </w:p>
          <w:p w14:paraId="356814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C43E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负责储油库、加油站（船）等油气回收设施安装的监督管理。</w:t>
            </w:r>
          </w:p>
          <w:p w14:paraId="3CFB2E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5F0A14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负责露天烧烤、餐饮服务业油烟和渣土运输的监督管理。</w:t>
            </w:r>
          </w:p>
          <w:p w14:paraId="73E63F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区气象局：</w:t>
            </w:r>
          </w:p>
          <w:p w14:paraId="798AC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25F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开展大气污染防治工作宣传；</w:t>
            </w:r>
          </w:p>
          <w:p w14:paraId="0D2881E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开展全国节能减排宣传周和低碳日活动宣传；</w:t>
            </w:r>
          </w:p>
          <w:p w14:paraId="2E6334C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3.开展特护期蓝天保卫战重点防控工作。</w:t>
            </w:r>
          </w:p>
        </w:tc>
      </w:tr>
      <w:tr w14:paraId="0C841C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4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3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E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2FF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负责对水生态环境开展监督管理，拟定并组织实施水污染防治计划，做好入河排污口管理、水污染减排等管理工作；</w:t>
            </w:r>
          </w:p>
          <w:p w14:paraId="637529D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A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1.加强水环境保护宣传教育；</w:t>
            </w:r>
          </w:p>
          <w:p w14:paraId="13673C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2.统筹规划建设污水、垃圾处理设施，并保障其正常运行；</w:t>
            </w:r>
          </w:p>
          <w:p w14:paraId="7F90D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3.开展水生态环境日常巡查，发现违法情况及时上报。</w:t>
            </w:r>
          </w:p>
        </w:tc>
      </w:tr>
      <w:tr w14:paraId="0CD9A2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F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3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DED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负责对本行政区域内的环境噪声污染防治实施统一监督管理；</w:t>
            </w:r>
          </w:p>
          <w:p w14:paraId="25DF1DF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E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1.对噪声污染问题进行全面排查，对发现或收到群众举报噪音扰民问题进行劝告制止；</w:t>
            </w:r>
          </w:p>
          <w:p w14:paraId="4B64E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2.做好群众走访、现场确认等相关工作，及时上报违法行为。</w:t>
            </w:r>
          </w:p>
        </w:tc>
      </w:tr>
      <w:tr w14:paraId="061BB9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F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1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137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负责督促涉危废企业制订减少危废产生计划方案并审核，监督指导企业组织实施，严控产生危废项目建设；</w:t>
            </w:r>
          </w:p>
          <w:p w14:paraId="686FA41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建立完善危废收集体系，重点监督管理危废收集、贮存、利用单位，强化危废规范化管理，完成申报登记；</w:t>
            </w:r>
          </w:p>
          <w:p w14:paraId="6DCEDC1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65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1.开展防治固体废弃物污染环境的宣传教育工作；2.统筹街道社区、网格监管力量，指导辖区涉危废企业危废固废的产生量、类别、贮存、去向等情况开展全面排查并做好记录；</w:t>
            </w:r>
          </w:p>
          <w:p w14:paraId="5F9D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3.开展日常巡查，发现违法行为及时予以制止并报上级主管部门。</w:t>
            </w:r>
          </w:p>
        </w:tc>
      </w:tr>
      <w:tr w14:paraId="0C0ACA7A">
        <w:tblPrEx>
          <w:tblCellMar>
            <w:top w:w="0" w:type="dxa"/>
            <w:left w:w="108" w:type="dxa"/>
            <w:bottom w:w="0" w:type="dxa"/>
            <w:right w:w="108" w:type="dxa"/>
          </w:tblCellMar>
        </w:tblPrEx>
        <w:trPr>
          <w:cantSplit/>
          <w:trHeight w:val="1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8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D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开展土壤污染防治法律法规和知识的宣传教育普及工作；</w:t>
            </w:r>
          </w:p>
          <w:p w14:paraId="1768BAE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2.参与土壤污染防治工作。</w:t>
            </w:r>
          </w:p>
        </w:tc>
      </w:tr>
      <w:tr w14:paraId="64D93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2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A6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1CC308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DB5B8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92800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4938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6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6AB110A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牵头落实对环保问题整治的任务分解；</w:t>
            </w:r>
          </w:p>
          <w:p w14:paraId="434C542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督促各职能部门按照法定职责分工落实整改任务。</w:t>
            </w:r>
          </w:p>
          <w:p w14:paraId="5259936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D330CE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落实住建领域内的环保问题整改。</w:t>
            </w:r>
          </w:p>
          <w:p w14:paraId="55C9CBD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332811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落实城市管理领域内的环保问题整改。</w:t>
            </w:r>
          </w:p>
          <w:p w14:paraId="09AD317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48A77A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DD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配合相关职能部门，落实环保问题整改；</w:t>
            </w:r>
          </w:p>
          <w:p w14:paraId="0E68DA0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2.完成上级部门交办的环保整改任务。</w:t>
            </w:r>
          </w:p>
        </w:tc>
      </w:tr>
      <w:tr w14:paraId="18A363E8">
        <w:tblPrEx>
          <w:tblCellMar>
            <w:top w:w="0" w:type="dxa"/>
            <w:left w:w="108" w:type="dxa"/>
            <w:bottom w:w="0" w:type="dxa"/>
            <w:right w:w="108" w:type="dxa"/>
          </w:tblCellMar>
        </w:tblPrEx>
        <w:trPr>
          <w:cantSplit/>
          <w:trHeight w:val="20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2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开展城市饮用水水源地监管。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1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会同派驻地有关部门监督管理饮用水水源地生态环境保护工作。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27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明确山塘、渠道、井(泉)水等饮用水水源的保护范围，并设定地理界标和警示标志。</w:t>
            </w:r>
          </w:p>
          <w:p w14:paraId="6C0627F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在水源地停泊与保护水源无关的船舶行为的监管</w:t>
            </w:r>
            <w:r>
              <w:rPr>
                <w:rFonts w:hint="eastAsia" w:ascii="Times New Roman" w:hAnsi="方正公文仿宋" w:eastAsia="方正公文仿宋"/>
                <w:kern w:val="0"/>
                <w:szCs w:val="21"/>
                <w:lang w:eastAsia="zh-CN" w:bidi="ar"/>
              </w:rPr>
              <w:t>；</w:t>
            </w:r>
          </w:p>
          <w:p w14:paraId="7D1177D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3.在水源地有组织地进行旅游垂钓行为的监管;个人在水源地组织进行游泳垂钓的监管。</w:t>
            </w:r>
          </w:p>
          <w:p w14:paraId="762AB6A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4.在水源地清洗车辆、洗涤衣物行为的监管。</w:t>
            </w:r>
          </w:p>
        </w:tc>
      </w:tr>
      <w:tr w14:paraId="2472951B">
        <w:tblPrEx>
          <w:tblCellMar>
            <w:top w:w="0" w:type="dxa"/>
            <w:left w:w="108" w:type="dxa"/>
            <w:bottom w:w="0" w:type="dxa"/>
            <w:right w:w="108" w:type="dxa"/>
          </w:tblCellMar>
        </w:tblPrEx>
        <w:trPr>
          <w:cantSplit/>
          <w:trHeight w:val="5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7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A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D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配合开展日常巡查；</w:t>
            </w:r>
          </w:p>
          <w:p w14:paraId="56F73CF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2.配合完成环保整改。</w:t>
            </w:r>
          </w:p>
        </w:tc>
      </w:tr>
      <w:tr w14:paraId="044465D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78367">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1988275E">
        <w:tblPrEx>
          <w:tblCellMar>
            <w:top w:w="0" w:type="dxa"/>
            <w:left w:w="108" w:type="dxa"/>
            <w:bottom w:w="0" w:type="dxa"/>
            <w:right w:w="108" w:type="dxa"/>
          </w:tblCellMar>
        </w:tblPrEx>
        <w:trPr>
          <w:cantSplit/>
          <w:trHeight w:val="14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8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7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98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对未按建设工程规划许可证要求建设的行为（如超面积、超高度建设），责令停止建设、限期改正或拆除，并依法处以罚款；</w:t>
            </w:r>
          </w:p>
          <w:p w14:paraId="6EF3B68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A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1.向居民普及城乡规划法律法规，引导依法依规建设；</w:t>
            </w:r>
          </w:p>
          <w:p w14:paraId="67DCF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2.对违反城乡规划的行为及时制止并上报；</w:t>
            </w:r>
          </w:p>
          <w:p w14:paraId="21913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3.协助解决执法过程中的矛盾纠纷。</w:t>
            </w:r>
          </w:p>
        </w:tc>
      </w:tr>
      <w:tr w14:paraId="077B89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B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F5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1412B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D1D5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3BA74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B268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8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7A29D2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负责宣传、贯彻、执行有关集体土地征收与房屋拆迁补偿安置政策，指导开展政策培训和政策解释工作；</w:t>
            </w:r>
          </w:p>
          <w:p w14:paraId="0AD4FFE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p>
          <w:p w14:paraId="22A0A92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F8902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按照财政评审结果合理安排资金，拨付到区自然资源事务中心。</w:t>
            </w:r>
          </w:p>
          <w:p w14:paraId="7D61EBE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B33E4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负责协调有关部门处理征地拆迁矛盾纠纷问题；区水利局：负责水利项目施工现场的征地、拆迁。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5B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配合做好征地拆迁及安置政策宣传；</w:t>
            </w:r>
          </w:p>
          <w:p w14:paraId="52076C9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配合做好入户走访摸底调查，了解家庭成员信息，土地及地上附属物丈量；</w:t>
            </w:r>
          </w:p>
          <w:p w14:paraId="1EDD98E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配合做好协议签订及倒房腾房等工作；</w:t>
            </w:r>
          </w:p>
          <w:p w14:paraId="77956F8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配合做好被拆迁对象房屋安置及补偿款发放工作；</w:t>
            </w:r>
          </w:p>
          <w:p w14:paraId="1BADC00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5.</w:t>
            </w:r>
            <w:r>
              <w:rPr>
                <w:rFonts w:hint="eastAsia" w:ascii="Times New Roman" w:hAnsi="方正公文仿宋" w:eastAsia="方正公文仿宋"/>
                <w:kern w:val="0"/>
                <w:szCs w:val="21"/>
                <w:lang w:bidi="ar"/>
              </w:rPr>
              <w:t>配合做好征地拆迁纠纷协调处理；</w:t>
            </w:r>
          </w:p>
          <w:p w14:paraId="20FBC76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6.水利项目建设现场征拆、品补及协调。</w:t>
            </w:r>
          </w:p>
        </w:tc>
      </w:tr>
      <w:tr w14:paraId="1390EE21">
        <w:tblPrEx>
          <w:tblCellMar>
            <w:top w:w="0" w:type="dxa"/>
            <w:left w:w="108" w:type="dxa"/>
            <w:bottom w:w="0" w:type="dxa"/>
            <w:right w:w="108" w:type="dxa"/>
          </w:tblCellMar>
        </w:tblPrEx>
        <w:trPr>
          <w:cantSplit/>
          <w:trHeight w:val="15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C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5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8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3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协助行政执法部门调查、取证和处置；                                 2.巩固完善违法建设防控体系，做到巡查全覆盖，及时发现、制止和报告违法建设行为，申请和配合拆除违法建设行动；                   </w:t>
            </w:r>
          </w:p>
          <w:p w14:paraId="145172C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3.做好行政执法全过程维稳工作。</w:t>
            </w:r>
          </w:p>
        </w:tc>
      </w:tr>
      <w:tr w14:paraId="50809E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9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8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组织开展业务培训和政策法律法规学习；</w:t>
            </w:r>
          </w:p>
          <w:p w14:paraId="4690882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负责新建小区的物业查验、统筹管理、调度协调和物业公司的备案审查、监督管理及考核；</w:t>
            </w:r>
          </w:p>
          <w:p w14:paraId="0404ABC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指导成立业主委员会、指导小区矛盾纠纷的调处；</w:t>
            </w:r>
          </w:p>
          <w:p w14:paraId="1F636A7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4.负责维修基金的使用监管；</w:t>
            </w:r>
          </w:p>
          <w:p w14:paraId="22DD42A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5.组织开展物业服务企业的信用评价、等级评定和满意度调查；</w:t>
            </w:r>
          </w:p>
          <w:p w14:paraId="122CE51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3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1.参与小区的物业查验和考核管理；</w:t>
            </w:r>
          </w:p>
          <w:p w14:paraId="44ABC5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2.指导成立业主委员会，建立健全小区党组织，加强对业主委员会和物业服务企业签订物业服务合同的指导、协调等工作；</w:t>
            </w:r>
          </w:p>
          <w:p w14:paraId="265CB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3.配合开展相关工作，参与矛盾纠纷的调处。</w:t>
            </w:r>
          </w:p>
        </w:tc>
      </w:tr>
      <w:tr w14:paraId="004016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9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做好城镇老旧小区及配套设施改造、电梯更新工作。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0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2D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负责项目申报、资金申报管理；</w:t>
            </w:r>
          </w:p>
          <w:p w14:paraId="03D6B2C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负责组织推荐、统筹协调老旧小区改造和老旧小区功能项目提升工作；</w:t>
            </w:r>
          </w:p>
          <w:p w14:paraId="1B16F55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3.协调项目业主开展老旧小区改造项目建设，指导街道开展老旧小区改造相关工作。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C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1.开展城市老旧小区改造宣传工作；</w:t>
            </w:r>
          </w:p>
          <w:p w14:paraId="0FE74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2.组织老旧小区摸底工作；</w:t>
            </w:r>
          </w:p>
          <w:p w14:paraId="0790C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3.配合制定项目初步改造方案及预算，制定居民资金筹集方案及长效管理方案；</w:t>
            </w:r>
          </w:p>
          <w:p w14:paraId="3F00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4.负责申报城镇老旧小区改造计划，协调解决项目施工中出现的问题。</w:t>
            </w:r>
          </w:p>
        </w:tc>
      </w:tr>
      <w:tr w14:paraId="1A728F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2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BF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330A5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C0CCA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89C4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E7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D4D8D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p>
          <w:p w14:paraId="3A5B89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A35A6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负责指导居民自建房依法办理用地、规划手续，做好地质灾害易发地区的风险排查。</w:t>
            </w:r>
          </w:p>
          <w:p w14:paraId="43E4E2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729306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负责指导农村居民自建房宅基地管理。</w:t>
            </w:r>
          </w:p>
          <w:p w14:paraId="0726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C9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落实属地责任，负责本辖区内居民自建房安全监督管理工作；</w:t>
            </w:r>
          </w:p>
          <w:p w14:paraId="2CC4009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对居民自建房的安全进行日常监管；</w:t>
            </w:r>
          </w:p>
          <w:p w14:paraId="06B010E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开展居民自建房安全管理有关法律法规和安全知识的宣传；</w:t>
            </w:r>
          </w:p>
          <w:p w14:paraId="7F51E12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4.建立健全房屋安全管理员、网格化动态管理等制度，及时制止违法建设和其他危害房屋安全的行为；5.建立健全居民自建房安全风险隐患排查整治工作机制。</w:t>
            </w:r>
          </w:p>
        </w:tc>
      </w:tr>
      <w:tr w14:paraId="52284C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4FFBF2">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32D9EB6B">
        <w:tblPrEx>
          <w:tblCellMar>
            <w:top w:w="0" w:type="dxa"/>
            <w:left w:w="108" w:type="dxa"/>
            <w:bottom w:w="0" w:type="dxa"/>
            <w:right w:w="108" w:type="dxa"/>
          </w:tblCellMar>
        </w:tblPrEx>
        <w:trPr>
          <w:cantSplit/>
          <w:trHeight w:val="10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C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B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6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C48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配合交通运输部门做好治超政策宣传工作；</w:t>
            </w:r>
          </w:p>
          <w:p w14:paraId="40C1D53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2.配合做好辖区货运源头企业治超工作。</w:t>
            </w:r>
          </w:p>
        </w:tc>
      </w:tr>
      <w:tr w14:paraId="4BF35E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6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A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区交通局市公安局鼎城分局</w:t>
            </w:r>
          </w:p>
          <w:p w14:paraId="7E788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4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187B5D6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指导乡镇（街道）做好道路及安全设施的设置、养护、管理及险路险段排查和整改。</w:t>
            </w:r>
          </w:p>
          <w:p w14:paraId="748E451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联合公安交警部门组织开展道路交通安全整治，从严打击道路非法营运行为。</w:t>
            </w:r>
          </w:p>
          <w:p w14:paraId="0D378F3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654BA1B6">
            <w:pPr>
              <w:widowControl/>
              <w:numPr>
                <w:ilvl w:val="0"/>
                <w:numId w:val="7"/>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做好道路隐患排查、事故防控、交通安全宣传、交通违法劝导和秩序维护；</w:t>
            </w:r>
          </w:p>
          <w:p w14:paraId="05AA2C0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CB97">
            <w:pPr>
              <w:widowControl/>
              <w:numPr>
                <w:ilvl w:val="0"/>
                <w:numId w:val="8"/>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做好交通安全宣传、交通违法劝导、秩序维护；2.落实道路隐患日常巡查；</w:t>
            </w:r>
          </w:p>
          <w:p w14:paraId="42C7AEE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3.配合参与交通事故的处理；</w:t>
            </w:r>
          </w:p>
        </w:tc>
      </w:tr>
      <w:tr w14:paraId="1F049F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0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87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3409A4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AFDC1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14:paraId="5FFB59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D333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F1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CBF84D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明确春运工作启动时间和结束时间。</w:t>
            </w:r>
          </w:p>
          <w:p w14:paraId="517C2A2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安排部署春运保障工作。</w:t>
            </w:r>
          </w:p>
          <w:p w14:paraId="6F254CB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监督指导区直单位、乡镇（街道）春运保障工作落实。</w:t>
            </w:r>
          </w:p>
          <w:p w14:paraId="0EE92B2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7955234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指导乡镇（街道）加强农机安全管理，坚决打击拖拉机载人等违法行为。</w:t>
            </w:r>
          </w:p>
          <w:p w14:paraId="7A663ED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38A8D152">
            <w:pPr>
              <w:widowControl/>
              <w:numPr>
                <w:ilvl w:val="0"/>
                <w:numId w:val="9"/>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对道路事故多发点、易拥堵路段安全隐患进行排查、上报，并提出整改建议。</w:t>
            </w:r>
          </w:p>
          <w:p w14:paraId="0256ACF4">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针对短途运量增大的特点，加强警力防控；</w:t>
            </w:r>
          </w:p>
          <w:p w14:paraId="1FACAF85">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开展春运交通安全宣传；</w:t>
            </w:r>
          </w:p>
          <w:p w14:paraId="0CE927F9">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从严查处重点车辆“三超一疲劳”、酒驾、毒驾等严重交通违法行为,以及低速汽车、摩托车等车辆的交通违法行为；</w:t>
            </w:r>
          </w:p>
          <w:p w14:paraId="38705EC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A5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p>
          <w:p w14:paraId="29AE0C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2.督促客运车站为群众出行提供文明卫生、秩序井然、安全便捷的乘车环境；</w:t>
            </w:r>
          </w:p>
          <w:p w14:paraId="05D454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p>
          <w:p w14:paraId="21948F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p>
          <w:p w14:paraId="40A23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46785B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61AA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7FA612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3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0A5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配合发展电商；</w:t>
            </w:r>
          </w:p>
          <w:p w14:paraId="3A8016B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配合组织电商人才培训。</w:t>
            </w:r>
          </w:p>
        </w:tc>
      </w:tr>
      <w:tr w14:paraId="48C84B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0A3F5">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5CACCB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F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1.配合宣传文化下乡活动，组织发动群众积极参与；2.提供文化下乡活动所需场所。</w:t>
            </w:r>
          </w:p>
        </w:tc>
      </w:tr>
      <w:tr w14:paraId="522AC2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B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3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5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672C53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6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A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BCC01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B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3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8A7">
            <w:pPr>
              <w:widowControl/>
              <w:numPr>
                <w:ilvl w:val="0"/>
                <w:numId w:val="1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组建区级联动配合机制；</w:t>
            </w:r>
          </w:p>
          <w:p w14:paraId="36612B7B">
            <w:pPr>
              <w:widowControl/>
              <w:numPr>
                <w:ilvl w:val="0"/>
                <w:numId w:val="1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协助、配合外业普查单位按要求收集整理本地区旅游资源相关资料；</w:t>
            </w:r>
          </w:p>
          <w:p w14:paraId="4752D34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E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p>
          <w:p w14:paraId="38168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2.配合开展实地调查及提供资源线索。</w:t>
            </w:r>
          </w:p>
        </w:tc>
      </w:tr>
      <w:tr w14:paraId="396590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7F0E8">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752908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7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7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18CD2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CFD8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B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4AFB2BCF">
            <w:pPr>
              <w:widowControl/>
              <w:numPr>
                <w:ilvl w:val="0"/>
                <w:numId w:val="11"/>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组织实施生育政策宣传与培训工作；</w:t>
            </w:r>
          </w:p>
          <w:p w14:paraId="41ED8CE7">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落实人口监测与家庭发展、计划生育奖励和扶助政策，指导与监督优化生育政策服务项目实施；</w:t>
            </w:r>
          </w:p>
          <w:p w14:paraId="572AF1E7">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协调相关部门对婴幼儿照护服务机构进行监督管理；</w:t>
            </w:r>
          </w:p>
          <w:p w14:paraId="27AD95B8">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指导监督生育登记。</w:t>
            </w:r>
          </w:p>
          <w:p w14:paraId="366C829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区计生协会：</w:t>
            </w:r>
          </w:p>
          <w:p w14:paraId="5829FA63">
            <w:pPr>
              <w:widowControl/>
              <w:numPr>
                <w:ilvl w:val="0"/>
                <w:numId w:val="12"/>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对申报特殊家庭重病大病住院护理补贴对象资料进行审核，按程序发放补贴资金；</w:t>
            </w:r>
          </w:p>
          <w:p w14:paraId="7F1CB42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66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1.开展优化生育政策、婴幼儿照护等工作宣传；</w:t>
            </w:r>
          </w:p>
          <w:p w14:paraId="2533FE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p>
          <w:p w14:paraId="79D1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3.受理村（居）民奖励扶助申请，收集相关资料，做好初审、公示、上报、年审工作。</w:t>
            </w:r>
          </w:p>
        </w:tc>
      </w:tr>
      <w:tr w14:paraId="64C98F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2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5CD">
            <w:pPr>
              <w:widowControl/>
              <w:numPr>
                <w:ilvl w:val="0"/>
                <w:numId w:val="1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发现辖区出现疫情，及时上报疾控部门；</w:t>
            </w:r>
          </w:p>
          <w:p w14:paraId="767BBBC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2.做好社区防控工作。</w:t>
            </w:r>
          </w:p>
        </w:tc>
      </w:tr>
      <w:tr w14:paraId="427FAF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9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6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67A3">
            <w:pPr>
              <w:widowControl/>
              <w:numPr>
                <w:ilvl w:val="0"/>
                <w:numId w:val="1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配合做好企业单位职业病防治宣传工作；</w:t>
            </w:r>
          </w:p>
          <w:p w14:paraId="14FF9F3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2.加强本区域内用人单位职业病防治工作的监督检查。</w:t>
            </w:r>
          </w:p>
        </w:tc>
      </w:tr>
      <w:tr w14:paraId="1519A9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6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5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D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932F">
            <w:pPr>
              <w:widowControl/>
              <w:numPr>
                <w:ilvl w:val="0"/>
                <w:numId w:val="1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开展无偿献血宣传教育，提高村（居）民对无偿献血的认识和参与度；</w:t>
            </w:r>
          </w:p>
          <w:p w14:paraId="1D99525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48FB0B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3439F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728F35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0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E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40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6F897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81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722121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负责应急广播播放内容的制作和安全审核。</w:t>
            </w:r>
          </w:p>
          <w:p w14:paraId="5E9794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5A5DB67C">
            <w:pPr>
              <w:widowControl/>
              <w:numPr>
                <w:ilvl w:val="0"/>
                <w:numId w:val="16"/>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对应急广播的建设、运行等进行全面监管；</w:t>
            </w:r>
          </w:p>
          <w:p w14:paraId="5FCBC75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2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1.配合开展应急广播体系建设、使用、维护、管理工作；</w:t>
            </w:r>
          </w:p>
          <w:p w14:paraId="74B9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2.及时上报设备运行中出现的问题。</w:t>
            </w:r>
          </w:p>
        </w:tc>
      </w:tr>
      <w:tr w14:paraId="540D30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8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B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3F306D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FE7B5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714289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3C991F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19DA7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111FC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283B75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区卫健局区市场监管局</w:t>
            </w:r>
          </w:p>
          <w:p w14:paraId="118E6B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C20B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22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57257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依法对危险化学品、烟花爆竹、工贸及非煤矿山开展监督检查。区发改局：依法开展新能源、长输管道的安全监管。</w:t>
            </w:r>
          </w:p>
          <w:p w14:paraId="3E37AA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BEF36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依法开展工业行业的安全生产监管。</w:t>
            </w:r>
          </w:p>
          <w:p w14:paraId="44A323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B73097F">
            <w:pPr>
              <w:widowControl/>
              <w:numPr>
                <w:ilvl w:val="0"/>
                <w:numId w:val="17"/>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负责依法实施“九小场所”设计审查、验收、备案抽查；</w:t>
            </w:r>
          </w:p>
          <w:p w14:paraId="23AA9495">
            <w:pPr>
              <w:widowControl/>
              <w:numPr>
                <w:ilvl w:val="0"/>
                <w:numId w:val="17"/>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负责经营性自建房的风险隐患排查。</w:t>
            </w:r>
          </w:p>
          <w:p w14:paraId="5625DE8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2B484FF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依法行使加油（气）站、大型商超、商城、专业市场、农贸市场等商贸企业安全生产和消防综合监管。区文旅广体局：</w:t>
            </w:r>
          </w:p>
          <w:p w14:paraId="17B094C0">
            <w:pPr>
              <w:widowControl/>
              <w:numPr>
                <w:ilvl w:val="0"/>
                <w:numId w:val="0"/>
              </w:numPr>
              <w:kinsoku/>
              <w:spacing w:before="0" w:beforeLines="0" w:after="0" w:afterLines="0"/>
              <w:ind w:leftChars="0"/>
              <w:textAlignment w:val="auto"/>
              <w:rPr>
                <w:rFonts w:hint="eastAsia"/>
              </w:rPr>
            </w:pPr>
            <w:r>
              <w:rPr>
                <w:rFonts w:hint="eastAsia" w:ascii="Times New Roman" w:hAnsi="方正公文仿宋" w:eastAsia="方正公文仿宋"/>
                <w:kern w:val="0"/>
                <w:szCs w:val="21"/>
                <w:lang w:bidi="ar"/>
              </w:rPr>
              <w:t>负责文化旅游广电体育行业的安全管理。</w:t>
            </w:r>
          </w:p>
          <w:p w14:paraId="6713877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210ADAF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负责医疗卫生行业的安全管理。</w:t>
            </w:r>
          </w:p>
          <w:p w14:paraId="21A74B3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1D7813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负责特种设备、食品药品、产品质量领域的行业安全管理。</w:t>
            </w:r>
          </w:p>
          <w:p w14:paraId="6DC4553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88AC91B">
            <w:pPr>
              <w:widowControl/>
              <w:numPr>
                <w:ilvl w:val="0"/>
                <w:numId w:val="0"/>
              </w:numPr>
              <w:kinsoku/>
              <w:spacing w:before="0" w:beforeLines="0" w:after="0" w:afterLines="0"/>
              <w:ind w:left="0"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负责小歌舞娱乐、小网吧、小商店、小餐饮、小型学校幼儿园、小型医疗机构、小旅馆、小美容洗浴、小生产加工企业的风险隐患排查；</w:t>
            </w:r>
          </w:p>
          <w:p w14:paraId="26A0328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p>
          <w:p w14:paraId="1D85D0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0BE52B8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6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组织开展安全生产知识普及，按照街道综合应急预案组织开展演练；</w:t>
            </w:r>
          </w:p>
          <w:p w14:paraId="11C8FAC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p w14:paraId="3CB6013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对生产经营单位开展日常隐患排查；</w:t>
            </w:r>
          </w:p>
          <w:p w14:paraId="15E8DD2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4.安全生产事故发生后，迅速启动应急预案，并组织群众疏散撤离。</w:t>
            </w:r>
          </w:p>
        </w:tc>
      </w:tr>
      <w:tr w14:paraId="21FA6E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B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F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77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1FF413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4D7BC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C8B39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4945D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2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43170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2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0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C9E23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F30DF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CC53F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261F0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1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2744F8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负责制定实施应急预案，区级应急物资储备，协调指导抢险救灾工作。</w:t>
            </w:r>
          </w:p>
          <w:p w14:paraId="3457EC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3E8760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p>
          <w:p w14:paraId="4E8559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区气象局：</w:t>
            </w:r>
          </w:p>
          <w:p w14:paraId="754FE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负责提供天气预报和降雨实况，发布气象预警信息。区住建局：</w:t>
            </w:r>
          </w:p>
          <w:p w14:paraId="606E3A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负责建筑工地、地下车库的防汛安全检查。</w:t>
            </w:r>
          </w:p>
          <w:p w14:paraId="5369BA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区住房保障服务中心：</w:t>
            </w:r>
          </w:p>
          <w:p w14:paraId="031D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负责居民住宅小区宣传发动工作。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AE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做好预案编制，建立风险隐患清单，按职责权限负责防洪工程、水库、排洪渠、电排设施的建设管理维护和安全检查；</w:t>
            </w:r>
          </w:p>
          <w:p w14:paraId="154839A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做好防汛抗旱物资储备，组建防汛抢险队伍；</w:t>
            </w:r>
          </w:p>
          <w:p w14:paraId="433DEAF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做好防汛抗旱业务培训和预案演练；</w:t>
            </w:r>
          </w:p>
          <w:p w14:paraId="27C4605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做好应急值班值守；</w:t>
            </w:r>
          </w:p>
          <w:p w14:paraId="3455192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5.</w:t>
            </w:r>
            <w:r>
              <w:rPr>
                <w:rFonts w:hint="eastAsia" w:ascii="Times New Roman" w:hAnsi="方正公文仿宋" w:eastAsia="方正公文仿宋"/>
                <w:kern w:val="0"/>
                <w:szCs w:val="21"/>
                <w:lang w:bidi="ar"/>
              </w:rPr>
              <w:t>做好群众避险转移、洪涝险情处置；</w:t>
            </w:r>
          </w:p>
          <w:p w14:paraId="6AE44B4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6.收集报送灾情信息，组织灾后重建。</w:t>
            </w:r>
          </w:p>
        </w:tc>
      </w:tr>
      <w:tr w14:paraId="398C7A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6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A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A0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负责烟花爆竹零售店新增、到期续证的安全审查。受理举报线索，进行实地核查，对存在无证、证照不全或证照过期从事生产经营或其他违反安全生产法律法规的行为依法处置。</w:t>
            </w:r>
          </w:p>
          <w:p w14:paraId="0C17892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受理举报线索，进行现场核实，对非法违法行为依法依规进行处置；构成犯罪的，移交公安机关依照刑法有关规定追究刑事责任。</w:t>
            </w:r>
          </w:p>
          <w:p w14:paraId="78D92DD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DE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1.配合区应急局对属地内不属于区应急局年度计划执法单位进行日常监管；</w:t>
            </w:r>
          </w:p>
          <w:p w14:paraId="034AAF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2.协助区应急局对烟花爆竹经营单位新增、到期续证行政许可初审；</w:t>
            </w:r>
          </w:p>
          <w:p w14:paraId="742366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3.组织对烟花爆竹行业领域开展“打非治违”宣传和排查；</w:t>
            </w:r>
          </w:p>
          <w:p w14:paraId="4BAAED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4.发现合法单位违法违规行为和重大事故隐患及时上报；</w:t>
            </w:r>
          </w:p>
          <w:p w14:paraId="6AF38D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5.发现非法生产、非法经营等行为及时上报；</w:t>
            </w:r>
          </w:p>
          <w:p w14:paraId="5E54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70EB6F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E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E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509D04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E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4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4E170C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3C67A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8406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81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41A34F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承担城乡综合性消防救援工作，负责相关灾害事故救援行动的现场指挥调度；</w:t>
            </w:r>
          </w:p>
          <w:p w14:paraId="5ACF89E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行使消防安全综合监管职能，承担火灾预防、消防监督执法、火灾事故调查处理和消防安全宣传教育工作，承担属地消防监督管理职责；</w:t>
            </w:r>
          </w:p>
          <w:p w14:paraId="7D1EB2B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负责所属国家综合性消防救援队伍建设、管理和指挥调度；</w:t>
            </w:r>
          </w:p>
          <w:p w14:paraId="690D112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p>
          <w:p w14:paraId="0EA4447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p w14:paraId="6BED65F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p w14:paraId="50F31E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1AD1A8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p>
          <w:p w14:paraId="344AB00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768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开展消防安全知识宣传普及；</w:t>
            </w:r>
          </w:p>
          <w:p w14:paraId="319D63C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按照街道综合应急预案，开展消防演练，做好消防物资和车辆的维护工作；</w:t>
            </w:r>
          </w:p>
          <w:p w14:paraId="518A45A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对易发现、易处置的公共场所消防安全隐患开展日常排查，发现问题及时制止，并上报消防救援部门；</w:t>
            </w:r>
          </w:p>
          <w:p w14:paraId="2F289D3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4.发生火情及时组织群众疏散。</w:t>
            </w:r>
          </w:p>
        </w:tc>
      </w:tr>
      <w:tr w14:paraId="6E9E98E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E00E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1BD4D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2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3CF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组织制定小作坊、小餐饮和食品摊贩的食品安全监管计划，对存在的区域性、普遍性问题组织专项检查，开展综合治理；</w:t>
            </w:r>
          </w:p>
          <w:p w14:paraId="32BDB5E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加强食品安全宣传教育，普及食品安全知识，倡导健康的饮食方式，增强消费者食品安全意识和自我保护能力；</w:t>
            </w:r>
          </w:p>
          <w:p w14:paraId="633C93A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依法组织实施食品生产经营许可、备案和监督管理；</w:t>
            </w:r>
          </w:p>
          <w:p w14:paraId="0B2CA7A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依法查处各类食品安全违法行为，包括无证生产经营食品、生产经营假冒伪劣食品、使用非食品原料生产食品、超范围超限量使用食品添加剂、经营过期变质食品等；</w:t>
            </w:r>
          </w:p>
          <w:p w14:paraId="0B4D983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6.负责农村集体聚餐备案登记、教育培训、应急处置等工作，并建立协管员、信息员及厨师管理档案；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2E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1.加强食品安全宣传教育，开展食品法律法规等知识的普及工作；</w:t>
            </w:r>
          </w:p>
          <w:p w14:paraId="44E5BD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2.参与开展小作坊、小餐饮和食品摊贩食品安全隐患排查；</w:t>
            </w:r>
          </w:p>
          <w:p w14:paraId="1A08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3.配合做好食用农产品质量安全监管；4.协助做好农村集体聚餐的信息登记受理和现场审查指导工作。</w:t>
            </w:r>
          </w:p>
        </w:tc>
      </w:tr>
      <w:tr w14:paraId="2560DC9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331C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3D5A8D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3B4806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B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7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2BAF392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1C33D">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207E34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C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3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w:t>
            </w:r>
          </w:p>
        </w:tc>
      </w:tr>
      <w:tr w14:paraId="5B24BB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3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0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6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7F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协调重点党媒做好党报党刊投递工作；</w:t>
            </w:r>
          </w:p>
          <w:p w14:paraId="4F87E29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5B3EE6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F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46518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D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E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38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负责指导、协调、推进行政审批制度改革和编制政务服务事项目录工作；</w:t>
            </w:r>
          </w:p>
          <w:p w14:paraId="114306D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6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1.指导社区落实下放事项的“帮代办”服务；</w:t>
            </w:r>
          </w:p>
          <w:p w14:paraId="2065C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2.负责平台办件事项填报、事项调整工作；</w:t>
            </w:r>
          </w:p>
          <w:p w14:paraId="7E108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3.组织社区代办员的业务培训指导工作。</w:t>
            </w:r>
          </w:p>
        </w:tc>
      </w:tr>
      <w:tr w14:paraId="6E83A7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8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A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2C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组织征集档案、党史、地方志、年鉴和地情资料；2.负责重大活动、重要会议、重大事件的拍摄、录制等工作；</w:t>
            </w:r>
          </w:p>
          <w:p w14:paraId="05A18D4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承担口述历史采集建档工作；</w:t>
            </w:r>
          </w:p>
          <w:p w14:paraId="473C45C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承担综合志书、史书、地情专著、年鉴的编纂任务；</w:t>
            </w:r>
          </w:p>
          <w:p w14:paraId="357A5EA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2F77D7E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3D774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0A1229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F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6B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69D47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52052F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BA711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14:paraId="1A3761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2586C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6F8BA0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EB0FD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763F7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F9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7B791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p>
          <w:p w14:paraId="79303E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C32E4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p>
          <w:p w14:paraId="0C4D8F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DA71A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负责托幼托育机构的监管；</w:t>
            </w:r>
          </w:p>
          <w:p w14:paraId="4664F3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9A6C7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配合市级部门负责校外培训机构办学用房的消防验收备案、质量安全管理工作；</w:t>
            </w:r>
          </w:p>
          <w:p w14:paraId="085250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52C4E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负责校外培训机构户外广告设置的日常监督；</w:t>
            </w:r>
          </w:p>
          <w:p w14:paraId="6D495A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35BB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25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开展各类校外培训机构日常巡查和信息上报；</w:t>
            </w:r>
          </w:p>
          <w:p w14:paraId="29E846E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3F15169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CD313D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C59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57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879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0C01B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A6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55BC8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承接部门：区发改局工作方式：负责开展相关投资统计。</w:t>
            </w:r>
          </w:p>
        </w:tc>
      </w:tr>
      <w:tr w14:paraId="14AC7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2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承接部门：区工信局工作方式：负责工业企业“小升规”工作。</w:t>
            </w:r>
          </w:p>
        </w:tc>
      </w:tr>
      <w:tr w14:paraId="5E646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2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承接部门：区市场监管局工作方式：取消考核。</w:t>
            </w:r>
          </w:p>
        </w:tc>
      </w:tr>
      <w:tr w14:paraId="35744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476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二、民生服务（4项）</w:t>
            </w:r>
          </w:p>
        </w:tc>
      </w:tr>
      <w:tr w14:paraId="3592F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4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F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承接部门1：区教育局</w:t>
            </w:r>
          </w:p>
          <w:p w14:paraId="06509F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工作方式：负责家庭经济困难学生认定。</w:t>
            </w:r>
          </w:p>
          <w:p w14:paraId="069A96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承接部门2：区民政局、区农业农村局、区残联。</w:t>
            </w:r>
          </w:p>
          <w:p w14:paraId="3FB0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工作方式：负责摸排提供“十三类”学生数据信息。</w:t>
            </w:r>
          </w:p>
        </w:tc>
      </w:tr>
      <w:tr w14:paraId="306E1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6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3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8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承接部门：区教育局工作方式：负责邮寄告知函。</w:t>
            </w:r>
          </w:p>
        </w:tc>
      </w:tr>
      <w:tr w14:paraId="696D2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9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承接部门：区医保局工作方式：取消创建工作，不再开展。</w:t>
            </w:r>
          </w:p>
        </w:tc>
      </w:tr>
      <w:tr w14:paraId="0E485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7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F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1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承接部门：区残联工作方式：发动残疾人参加残疾人运动会。</w:t>
            </w:r>
          </w:p>
        </w:tc>
      </w:tr>
      <w:tr w14:paraId="6E9258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6AD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297D9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3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承接部门：区法院工作方式：负责开展诉源治理工作</w:t>
            </w:r>
          </w:p>
        </w:tc>
      </w:tr>
      <w:tr w14:paraId="64557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6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7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承接部门：区司法局工作方式：负责开展法律明白人业务培训。</w:t>
            </w:r>
          </w:p>
        </w:tc>
      </w:tr>
      <w:tr w14:paraId="097CB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承接部门：区信访局工作方式：组织信访人对信访案件进行满意度评价。</w:t>
            </w:r>
          </w:p>
        </w:tc>
      </w:tr>
      <w:tr w14:paraId="59E3D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承接部门：区信访局工作方式：取消考核。</w:t>
            </w:r>
          </w:p>
        </w:tc>
      </w:tr>
      <w:tr w14:paraId="37327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9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3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承接部门：区信访局工作方式：取消考核。</w:t>
            </w:r>
          </w:p>
        </w:tc>
      </w:tr>
      <w:tr w14:paraId="71F7C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7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摩托车电动自行车整治。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06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承接部门：市公安局鼎城分局（区交警大队）、区城市管理局</w:t>
            </w:r>
          </w:p>
          <w:p w14:paraId="551C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工作方式：市公安局鼎城分局区交警大队负责牵头统筹无牌无证车辆的管理和整治工作；区城市管理局负责路沿石以上违停车辆的管理和执法。</w:t>
            </w:r>
          </w:p>
        </w:tc>
      </w:tr>
      <w:tr w14:paraId="03B402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F92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333AC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D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B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承接部门：区水利局、区自然资源局、区林业局工作方式：取消考核。</w:t>
            </w:r>
          </w:p>
        </w:tc>
      </w:tr>
      <w:tr w14:paraId="2E47A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C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E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承接部门：区农业农村局（区畜牧水产事务中心）</w:t>
            </w:r>
          </w:p>
          <w:p w14:paraId="3ED1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00FC8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7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D2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承接部门：区农业农村局（区畜牧水产事务中心）</w:t>
            </w:r>
          </w:p>
          <w:p w14:paraId="3D25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工作方式：负责组织收集、处理并溯源在江河、湖泊、水库等水域发现的死亡畜禽。</w:t>
            </w:r>
          </w:p>
        </w:tc>
      </w:tr>
      <w:tr w14:paraId="3031A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0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5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6EF37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工作方式：负责代为恢复植被和林业生产条件或代为补种树木。</w:t>
            </w:r>
          </w:p>
        </w:tc>
      </w:tr>
      <w:tr w14:paraId="4C5E8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3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DB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41108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工作方式：负责森林资源、野生动植物、森林防火案件处置。</w:t>
            </w:r>
          </w:p>
        </w:tc>
      </w:tr>
      <w:tr w14:paraId="185144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02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148CE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E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承接部门：区委宣传部等职能部门</w:t>
            </w:r>
          </w:p>
          <w:p w14:paraId="77B5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工作方式：取消任务。</w:t>
            </w:r>
          </w:p>
        </w:tc>
      </w:tr>
      <w:tr w14:paraId="56FEBE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22C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577ED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6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A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2A343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053D18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3B6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F74E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4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4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DF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承接部门：区教育局、市公安局鼎城分局（区交警大队）</w:t>
            </w:r>
          </w:p>
          <w:p w14:paraId="4AAC1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工作方式：负责校车安全运营监管。</w:t>
            </w:r>
          </w:p>
        </w:tc>
      </w:tr>
      <w:tr w14:paraId="0E296A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AD5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219F9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E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0B9E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工作方式：负责适老化改造工作。</w:t>
            </w:r>
          </w:p>
        </w:tc>
      </w:tr>
      <w:tr w14:paraId="60FD3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0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8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8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07E2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工作方式：开展追缴工作。</w:t>
            </w:r>
          </w:p>
        </w:tc>
      </w:tr>
      <w:tr w14:paraId="6F085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C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3C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1BCA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2C9E5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B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9D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10B5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工作方式：负责养老机构备案。</w:t>
            </w:r>
          </w:p>
        </w:tc>
      </w:tr>
      <w:tr w14:paraId="0018B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54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27D75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工作方式：负责非本地户籍无着流浪乞讨人员救助及安置。</w:t>
            </w:r>
          </w:p>
        </w:tc>
      </w:tr>
      <w:tr w14:paraId="129A1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B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3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1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713F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工作方式：负责创业担保贷款贷后跟踪管理服务</w:t>
            </w:r>
          </w:p>
        </w:tc>
      </w:tr>
      <w:tr w14:paraId="7D061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8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7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承接部门：区人社局、区医保局工作方式：取消考核、评比，改进工作方式方法。</w:t>
            </w:r>
          </w:p>
        </w:tc>
      </w:tr>
      <w:tr w14:paraId="5A3A8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C7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4074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2F974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E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1917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工作方式：负责组织高校应届毕业生生源信息核查。</w:t>
            </w:r>
          </w:p>
        </w:tc>
      </w:tr>
      <w:tr w14:paraId="2EBCE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E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AF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2874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工作方式：负责组织就业帮扶培训。</w:t>
            </w:r>
          </w:p>
        </w:tc>
      </w:tr>
      <w:tr w14:paraId="5C5E2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9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6F5AC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工作方式：负责收集本辖区内的创业实体信息及就业务工信息.并与市场监管部门建立信息共享机制，定期获取新注册企业、个体工商户等创业实体的登记注册信息。</w:t>
            </w:r>
          </w:p>
        </w:tc>
      </w:tr>
      <w:tr w14:paraId="03266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2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E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84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4153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69383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4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FB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5E55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0248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FB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7BBE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75669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0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81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4E7AF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7B13E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9D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承接部门：区退役军人事务局</w:t>
            </w:r>
          </w:p>
          <w:p w14:paraId="4CBFA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工作方式：负责军人军属、退役军人和其他优抚对象有关补助经费的发放。</w:t>
            </w:r>
          </w:p>
        </w:tc>
      </w:tr>
      <w:tr w14:paraId="7F673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9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BA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承接部门：区退役军人事务局</w:t>
            </w:r>
          </w:p>
          <w:p w14:paraId="5537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E015A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3B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457CB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79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1722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工作方式：负责地质环境监测监督检查。</w:t>
            </w:r>
          </w:p>
        </w:tc>
      </w:tr>
      <w:tr w14:paraId="2933E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2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6416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7C91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2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1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3C588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69A10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5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C9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w:t>
            </w:r>
          </w:p>
          <w:p w14:paraId="085BB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工作方式：负责再生资源回收站监督管理。</w:t>
            </w:r>
          </w:p>
        </w:tc>
      </w:tr>
      <w:tr w14:paraId="6EC16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7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CD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4DF48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工作方式：负责对森林资源的保护、修复、利用、更新等的监督检查。</w:t>
            </w:r>
          </w:p>
        </w:tc>
      </w:tr>
      <w:tr w14:paraId="78006B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866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78F1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C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4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承接部门：区城管局（区环卫中心）</w:t>
            </w:r>
          </w:p>
          <w:p w14:paraId="066C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45C6A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F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0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承接部门：市生态环境局鼎城分局</w:t>
            </w:r>
          </w:p>
          <w:p w14:paraId="0F8C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工作方式：负责受理、办理非道路移动机械编码登记。</w:t>
            </w:r>
          </w:p>
        </w:tc>
      </w:tr>
      <w:tr w14:paraId="2DE72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4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67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承接部门：市生态环境局鼎城分局</w:t>
            </w:r>
          </w:p>
          <w:p w14:paraId="7473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7F9A9E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D29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701CB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1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3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7E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承接部门：区工信局</w:t>
            </w:r>
          </w:p>
          <w:p w14:paraId="1D4F1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4FDE8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A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配合开展城区自建房安全鉴定评定工作。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F9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4312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19E9F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D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A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05901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工作方式：负责建设工程安全生产监督管理。</w:t>
            </w:r>
          </w:p>
        </w:tc>
      </w:tr>
      <w:tr w14:paraId="22CB9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9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0AEBA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2987E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D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4783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42E6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3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3A4C6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工作方式：负责主次干道绿化带管理维护问题整改。</w:t>
            </w:r>
          </w:p>
        </w:tc>
      </w:tr>
      <w:tr w14:paraId="18CE4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E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35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7FEA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787CA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8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04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0DCA9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工作方式：负责辖区内车位划线施工协调。</w:t>
            </w:r>
          </w:p>
        </w:tc>
      </w:tr>
      <w:tr w14:paraId="73E37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8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E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62481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5A24D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D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B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50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承接部门：区水利局（自来水公司）、区工信局（供电公司）、区住建局（燃气公司）</w:t>
            </w:r>
          </w:p>
          <w:p w14:paraId="3D6D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544722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AE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02DAF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2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23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承接部门：区农业农村局（区农机事务中心）</w:t>
            </w:r>
          </w:p>
          <w:p w14:paraId="0C66E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19ABA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9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0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6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承接部门：区应急管理局（区消防救援大队）、市公安局鼎城分局、区住建局、区市场监管局</w:t>
            </w:r>
          </w:p>
          <w:p w14:paraId="6CF01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工作方式：负责电动自行车、电动摩托车安全隐患整治。</w:t>
            </w:r>
          </w:p>
        </w:tc>
      </w:tr>
      <w:tr w14:paraId="5A4C3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5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BE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w:t>
            </w:r>
          </w:p>
          <w:p w14:paraId="210B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工作方式：负责报废机动车车辆摸排，报废两轮、三轮残疾人摩托车整治。</w:t>
            </w:r>
          </w:p>
        </w:tc>
      </w:tr>
      <w:tr w14:paraId="38ED2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5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E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承接部门：市公安局鼎城分局（区交警大队）、区住建局</w:t>
            </w:r>
          </w:p>
          <w:p w14:paraId="120A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工作方式：负责街道道路交通标识的安装整改。</w:t>
            </w:r>
          </w:p>
        </w:tc>
      </w:tr>
      <w:tr w14:paraId="1077B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9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89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承接部门：市公安局鼎城分局（交警大队）</w:t>
            </w:r>
          </w:p>
          <w:p w14:paraId="60F30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26AFEA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0B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98EB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C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7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承接部门：区文旅广体局（区全域旅游发展中心）</w:t>
            </w:r>
          </w:p>
          <w:p w14:paraId="39C09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工作方式：负责统计辖区宾馆酒店床位数。</w:t>
            </w:r>
          </w:p>
        </w:tc>
      </w:tr>
      <w:tr w14:paraId="29253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8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4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4EFCA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0B9B2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7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3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6426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3E6CE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1B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69522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工作方式：负责承办、主办各类文化旅游活动。</w:t>
            </w:r>
          </w:p>
        </w:tc>
      </w:tr>
      <w:tr w14:paraId="6B33BA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881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3E097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85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3C77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435E8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F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9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承接部门：区卫生健康局</w:t>
            </w:r>
          </w:p>
          <w:p w14:paraId="16AB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工作方式：负责追回超领、冒领计划生育各类扶助资金、补助资金。</w:t>
            </w:r>
          </w:p>
        </w:tc>
      </w:tr>
      <w:tr w14:paraId="384BD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B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F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687D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7E8C3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9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7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39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承接部门：区卫健局、区计生协会</w:t>
            </w:r>
          </w:p>
          <w:p w14:paraId="00BD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工作方式：开展计划生育纪念日、会员日服务活动。</w:t>
            </w:r>
          </w:p>
        </w:tc>
      </w:tr>
      <w:tr w14:paraId="3DED0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3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73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018F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36F5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1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B8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3B0C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工作方式：负责病媒生物防制和除“四害”工作。</w:t>
            </w:r>
          </w:p>
        </w:tc>
      </w:tr>
      <w:tr w14:paraId="4AE35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0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B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19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75D9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工作方式：负责计划生育手术并发症人员的鉴定、免费治疗、特别扶助。</w:t>
            </w:r>
          </w:p>
        </w:tc>
      </w:tr>
      <w:tr w14:paraId="5BF45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9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28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5F75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1403F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9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63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38B1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24C4E0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EEC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74E18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A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8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4E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承接部门：区应急管理局、区交通运输局、市公安局鼎城分局</w:t>
            </w:r>
          </w:p>
          <w:p w14:paraId="093B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工作方式：负责危险化学品生产、经营、运输、装卸、储存、使用的安全监督管理。</w:t>
            </w:r>
          </w:p>
        </w:tc>
      </w:tr>
      <w:tr w14:paraId="01D59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3B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承接部门：区应急管理局（区消防救援大队）</w:t>
            </w:r>
          </w:p>
          <w:p w14:paraId="33B4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4CF3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B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E4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w:t>
            </w:r>
          </w:p>
          <w:p w14:paraId="1BCF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2A6C6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DB1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74865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8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8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F1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p>
          <w:p w14:paraId="3EC91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工作方式：负责成品油流通管理。</w:t>
            </w:r>
          </w:p>
        </w:tc>
      </w:tr>
      <w:tr w14:paraId="2B2C6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2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59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3D98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工作方式：负责对文化市场经营进行行业监管。</w:t>
            </w:r>
          </w:p>
        </w:tc>
      </w:tr>
      <w:tr w14:paraId="10368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F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1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D6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承接部门：区市场监管局</w:t>
            </w:r>
          </w:p>
          <w:p w14:paraId="01229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工作方式：落实食品安全管理责任，负责平台数据维护。</w:t>
            </w:r>
          </w:p>
        </w:tc>
      </w:tr>
      <w:tr w14:paraId="6F116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3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96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承接部门1：区市场监管局、区教育局、区卫健局</w:t>
            </w:r>
          </w:p>
          <w:p w14:paraId="7869DF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工作方式：负责对学校食堂的食品安全监管。</w:t>
            </w:r>
          </w:p>
          <w:p w14:paraId="027D97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承接部门2：区市场监管局、区卫健局、区城管局</w:t>
            </w:r>
          </w:p>
          <w:p w14:paraId="3116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工作方式：负责对学校周边商店的食品安全监管。</w:t>
            </w:r>
          </w:p>
        </w:tc>
      </w:tr>
      <w:tr w14:paraId="1C0EB3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2E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389DB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D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42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承接部门：区商务局（区招商促进事务中心）</w:t>
            </w:r>
          </w:p>
          <w:p w14:paraId="0B938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1A6DB7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D70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4F218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D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E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承接部门：区直各单位</w:t>
            </w:r>
          </w:p>
          <w:p w14:paraId="581CD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工作方式：取消平台录入、推广任务。</w:t>
            </w:r>
          </w:p>
        </w:tc>
      </w:tr>
      <w:tr w14:paraId="585C6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承接部门：区统计局</w:t>
            </w:r>
          </w:p>
          <w:p w14:paraId="72CDB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工作方式：负责机关事业单位名录库清查。</w:t>
            </w:r>
          </w:p>
        </w:tc>
      </w:tr>
    </w:tbl>
    <w:p w14:paraId="12672B56">
      <w:pPr>
        <w:pStyle w:val="3"/>
        <w:spacing w:before="0" w:after="0" w:line="240" w:lineRule="auto"/>
        <w:jc w:val="center"/>
        <w:rPr>
          <w:rFonts w:ascii="Times New Roman" w:hAnsi="Times New Roman" w:eastAsia="方正小标宋_GBK" w:cs="Times New Roman"/>
          <w:color w:val="auto"/>
          <w:spacing w:val="7"/>
          <w:lang w:eastAsia="zh-CN"/>
        </w:rPr>
      </w:pPr>
    </w:p>
    <w:p w14:paraId="1840EBC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341F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62EE90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62EE90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6DC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3680"/>
    <w:multiLevelType w:val="singleLevel"/>
    <w:tmpl w:val="86C23680"/>
    <w:lvl w:ilvl="0" w:tentative="0">
      <w:start w:val="1"/>
      <w:numFmt w:val="decimal"/>
      <w:lvlText w:val="%1."/>
      <w:lvlJc w:val="left"/>
      <w:pPr>
        <w:tabs>
          <w:tab w:val="left" w:pos="312"/>
        </w:tabs>
      </w:pPr>
    </w:lvl>
  </w:abstractNum>
  <w:abstractNum w:abstractNumId="1">
    <w:nsid w:val="9A6352E0"/>
    <w:multiLevelType w:val="singleLevel"/>
    <w:tmpl w:val="9A6352E0"/>
    <w:lvl w:ilvl="0" w:tentative="0">
      <w:start w:val="1"/>
      <w:numFmt w:val="decimal"/>
      <w:lvlText w:val="%1."/>
      <w:lvlJc w:val="left"/>
      <w:pPr>
        <w:tabs>
          <w:tab w:val="left" w:pos="312"/>
        </w:tabs>
      </w:pPr>
    </w:lvl>
  </w:abstractNum>
  <w:abstractNum w:abstractNumId="2">
    <w:nsid w:val="AE4F3E0F"/>
    <w:multiLevelType w:val="singleLevel"/>
    <w:tmpl w:val="AE4F3E0F"/>
    <w:lvl w:ilvl="0" w:tentative="0">
      <w:start w:val="1"/>
      <w:numFmt w:val="decimal"/>
      <w:lvlText w:val="%1."/>
      <w:lvlJc w:val="left"/>
      <w:pPr>
        <w:tabs>
          <w:tab w:val="left" w:pos="312"/>
        </w:tabs>
      </w:pPr>
    </w:lvl>
  </w:abstractNum>
  <w:abstractNum w:abstractNumId="3">
    <w:nsid w:val="B389A7F2"/>
    <w:multiLevelType w:val="singleLevel"/>
    <w:tmpl w:val="B389A7F2"/>
    <w:lvl w:ilvl="0" w:tentative="0">
      <w:start w:val="1"/>
      <w:numFmt w:val="decimal"/>
      <w:lvlText w:val="%1."/>
      <w:lvlJc w:val="left"/>
      <w:pPr>
        <w:tabs>
          <w:tab w:val="left" w:pos="312"/>
        </w:tabs>
      </w:pPr>
    </w:lvl>
  </w:abstractNum>
  <w:abstractNum w:abstractNumId="4">
    <w:nsid w:val="BD0F8157"/>
    <w:multiLevelType w:val="singleLevel"/>
    <w:tmpl w:val="BD0F8157"/>
    <w:lvl w:ilvl="0" w:tentative="0">
      <w:start w:val="1"/>
      <w:numFmt w:val="decimal"/>
      <w:lvlText w:val="%1."/>
      <w:lvlJc w:val="left"/>
      <w:pPr>
        <w:tabs>
          <w:tab w:val="left" w:pos="312"/>
        </w:tabs>
      </w:pPr>
    </w:lvl>
  </w:abstractNum>
  <w:abstractNum w:abstractNumId="5">
    <w:nsid w:val="C58C367A"/>
    <w:multiLevelType w:val="singleLevel"/>
    <w:tmpl w:val="C58C367A"/>
    <w:lvl w:ilvl="0" w:tentative="0">
      <w:start w:val="1"/>
      <w:numFmt w:val="decimal"/>
      <w:lvlText w:val="%1."/>
      <w:lvlJc w:val="left"/>
      <w:pPr>
        <w:tabs>
          <w:tab w:val="left" w:pos="312"/>
        </w:tabs>
      </w:pPr>
    </w:lvl>
  </w:abstractNum>
  <w:abstractNum w:abstractNumId="6">
    <w:nsid w:val="DD9C7A17"/>
    <w:multiLevelType w:val="singleLevel"/>
    <w:tmpl w:val="DD9C7A17"/>
    <w:lvl w:ilvl="0" w:tentative="0">
      <w:start w:val="1"/>
      <w:numFmt w:val="decimal"/>
      <w:lvlText w:val="%1."/>
      <w:lvlJc w:val="left"/>
      <w:pPr>
        <w:tabs>
          <w:tab w:val="left" w:pos="312"/>
        </w:tabs>
      </w:pPr>
    </w:lvl>
  </w:abstractNum>
  <w:abstractNum w:abstractNumId="7">
    <w:nsid w:val="EE24988F"/>
    <w:multiLevelType w:val="singleLevel"/>
    <w:tmpl w:val="EE24988F"/>
    <w:lvl w:ilvl="0" w:tentative="0">
      <w:start w:val="1"/>
      <w:numFmt w:val="decimal"/>
      <w:lvlText w:val="%1."/>
      <w:lvlJc w:val="left"/>
      <w:pPr>
        <w:tabs>
          <w:tab w:val="left" w:pos="312"/>
        </w:tabs>
      </w:pPr>
    </w:lvl>
  </w:abstractNum>
  <w:abstractNum w:abstractNumId="8">
    <w:nsid w:val="F524BD4A"/>
    <w:multiLevelType w:val="singleLevel"/>
    <w:tmpl w:val="F524BD4A"/>
    <w:lvl w:ilvl="0" w:tentative="0">
      <w:start w:val="1"/>
      <w:numFmt w:val="decimal"/>
      <w:lvlText w:val="%1."/>
      <w:lvlJc w:val="left"/>
      <w:pPr>
        <w:tabs>
          <w:tab w:val="left" w:pos="312"/>
        </w:tabs>
      </w:pPr>
    </w:lvl>
  </w:abstractNum>
  <w:abstractNum w:abstractNumId="9">
    <w:nsid w:val="0402F4EE"/>
    <w:multiLevelType w:val="singleLevel"/>
    <w:tmpl w:val="0402F4EE"/>
    <w:lvl w:ilvl="0" w:tentative="0">
      <w:start w:val="1"/>
      <w:numFmt w:val="decimal"/>
      <w:lvlText w:val="%1."/>
      <w:lvlJc w:val="left"/>
      <w:pPr>
        <w:tabs>
          <w:tab w:val="left" w:pos="312"/>
        </w:tabs>
      </w:pPr>
    </w:lvl>
  </w:abstractNum>
  <w:abstractNum w:abstractNumId="10">
    <w:nsid w:val="1599329C"/>
    <w:multiLevelType w:val="multilevel"/>
    <w:tmpl w:val="1599329C"/>
    <w:lvl w:ilvl="0" w:tentative="0">
      <w:start w:val="1"/>
      <w:numFmt w:val="decimal"/>
      <w:pStyle w:val="7"/>
      <w:lvlText w:val="%1."/>
      <w:lvlJc w:val="left"/>
      <w:pPr>
        <w:ind w:left="420" w:hanging="420"/>
      </w:pPr>
      <w:rPr>
        <w:rFonts w:hint="default" w:ascii="方正公文小标宋" w:hAnsi="方正公文小标宋" w:eastAsia="方正公文小标宋" w:cs="方正公文小标宋"/>
        <w:b w:val="0"/>
        <w:bCs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497AC6"/>
    <w:multiLevelType w:val="singleLevel"/>
    <w:tmpl w:val="1F497AC6"/>
    <w:lvl w:ilvl="0" w:tentative="0">
      <w:start w:val="1"/>
      <w:numFmt w:val="decimal"/>
      <w:lvlText w:val="%1."/>
      <w:lvlJc w:val="left"/>
      <w:pPr>
        <w:tabs>
          <w:tab w:val="left" w:pos="312"/>
        </w:tabs>
      </w:pPr>
    </w:lvl>
  </w:abstractNum>
  <w:abstractNum w:abstractNumId="12">
    <w:nsid w:val="2319D872"/>
    <w:multiLevelType w:val="singleLevel"/>
    <w:tmpl w:val="2319D872"/>
    <w:lvl w:ilvl="0" w:tentative="0">
      <w:start w:val="1"/>
      <w:numFmt w:val="decimal"/>
      <w:lvlText w:val="%1."/>
      <w:lvlJc w:val="left"/>
      <w:pPr>
        <w:tabs>
          <w:tab w:val="left" w:pos="312"/>
        </w:tabs>
      </w:pPr>
    </w:lvl>
  </w:abstractNum>
  <w:abstractNum w:abstractNumId="13">
    <w:nsid w:val="448AF0F6"/>
    <w:multiLevelType w:val="singleLevel"/>
    <w:tmpl w:val="448AF0F6"/>
    <w:lvl w:ilvl="0" w:tentative="0">
      <w:start w:val="1"/>
      <w:numFmt w:val="decimal"/>
      <w:lvlText w:val="%1."/>
      <w:lvlJc w:val="left"/>
      <w:pPr>
        <w:tabs>
          <w:tab w:val="left" w:pos="312"/>
        </w:tabs>
      </w:pPr>
    </w:lvl>
  </w:abstractNum>
  <w:abstractNum w:abstractNumId="14">
    <w:nsid w:val="491B5449"/>
    <w:multiLevelType w:val="singleLevel"/>
    <w:tmpl w:val="491B5449"/>
    <w:lvl w:ilvl="0" w:tentative="0">
      <w:start w:val="1"/>
      <w:numFmt w:val="decimal"/>
      <w:lvlText w:val="%1."/>
      <w:lvlJc w:val="left"/>
      <w:pPr>
        <w:tabs>
          <w:tab w:val="left" w:pos="312"/>
        </w:tabs>
      </w:pPr>
    </w:lvl>
  </w:abstractNum>
  <w:abstractNum w:abstractNumId="15">
    <w:nsid w:val="581D47DB"/>
    <w:multiLevelType w:val="singleLevel"/>
    <w:tmpl w:val="581D47DB"/>
    <w:lvl w:ilvl="0" w:tentative="0">
      <w:start w:val="1"/>
      <w:numFmt w:val="decimal"/>
      <w:lvlText w:val="%1."/>
      <w:lvlJc w:val="left"/>
      <w:pPr>
        <w:tabs>
          <w:tab w:val="left" w:pos="312"/>
        </w:tabs>
      </w:pPr>
    </w:lvl>
  </w:abstractNum>
  <w:abstractNum w:abstractNumId="16">
    <w:nsid w:val="78692822"/>
    <w:multiLevelType w:val="singleLevel"/>
    <w:tmpl w:val="78692822"/>
    <w:lvl w:ilvl="0" w:tentative="0">
      <w:start w:val="1"/>
      <w:numFmt w:val="decimal"/>
      <w:lvlText w:val="%1."/>
      <w:lvlJc w:val="left"/>
      <w:pPr>
        <w:tabs>
          <w:tab w:val="left" w:pos="312"/>
        </w:tabs>
      </w:pPr>
    </w:lvl>
  </w:abstractNum>
  <w:num w:numId="1">
    <w:abstractNumId w:val="10"/>
  </w:num>
  <w:num w:numId="2">
    <w:abstractNumId w:val="15"/>
  </w:num>
  <w:num w:numId="3">
    <w:abstractNumId w:val="16"/>
  </w:num>
  <w:num w:numId="4">
    <w:abstractNumId w:val="14"/>
  </w:num>
  <w:num w:numId="5">
    <w:abstractNumId w:val="3"/>
  </w:num>
  <w:num w:numId="6">
    <w:abstractNumId w:val="11"/>
  </w:num>
  <w:num w:numId="7">
    <w:abstractNumId w:val="8"/>
  </w:num>
  <w:num w:numId="8">
    <w:abstractNumId w:val="2"/>
  </w:num>
  <w:num w:numId="9">
    <w:abstractNumId w:val="4"/>
  </w:num>
  <w:num w:numId="10">
    <w:abstractNumId w:val="6"/>
  </w:num>
  <w:num w:numId="11">
    <w:abstractNumId w:val="13"/>
  </w:num>
  <w:num w:numId="12">
    <w:abstractNumId w:val="9"/>
  </w:num>
  <w:num w:numId="13">
    <w:abstractNumId w:val="1"/>
  </w:num>
  <w:num w:numId="14">
    <w:abstractNumId w:val="5"/>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0E3C4C"/>
    <w:rsid w:val="0462325B"/>
    <w:rsid w:val="190C4A87"/>
    <w:rsid w:val="22CF2CE6"/>
    <w:rsid w:val="4616671F"/>
    <w:rsid w:val="5E453D20"/>
    <w:rsid w:val="60FF79CB"/>
    <w:rsid w:val="627D587D"/>
    <w:rsid w:val="6CEA726A"/>
    <w:rsid w:val="717357E6"/>
    <w:rsid w:val="759D3F24"/>
    <w:rsid w:val="7BF6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152</Words>
  <Characters>154</Characters>
  <Lines>1</Lines>
  <Paragraphs>1</Paragraphs>
  <TotalTime>3</TotalTime>
  <ScaleCrop>false</ScaleCrop>
  <LinksUpToDate>false</LinksUpToDate>
  <CharactersWithSpaces>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2025-07-15T07:31:42Z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50A39D352F48433B8803C98649F937BE_12</vt:lpwstr>
  </property>
</Properties>
</file>