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06BE1">
      <w:pPr>
        <w:pStyle w:val="2"/>
        <w:jc w:val="left"/>
        <w:rPr>
          <w:rFonts w:ascii="方正公文小标宋" w:eastAsia="方正公文小标宋"/>
          <w:b w:val="0"/>
          <w:sz w:val="84"/>
          <w:szCs w:val="84"/>
          <w:lang w:eastAsia="zh-CN"/>
        </w:rPr>
      </w:pPr>
    </w:p>
    <w:p w14:paraId="6314A9B4">
      <w:pPr>
        <w:pStyle w:val="2"/>
        <w:jc w:val="left"/>
        <w:rPr>
          <w:rFonts w:ascii="方正公文小标宋" w:eastAsia="方正公文小标宋"/>
          <w:b w:val="0"/>
          <w:sz w:val="84"/>
          <w:szCs w:val="84"/>
          <w:lang w:eastAsia="zh-CN"/>
        </w:rPr>
      </w:pPr>
    </w:p>
    <w:p w14:paraId="528BAFA3">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rPr>
      </w:pPr>
      <w:r>
        <w:rPr>
          <w:rFonts w:hint="eastAsia" w:ascii="方正公文小标宋" w:hAnsi="方正公文小标宋" w:eastAsia="方正公文小标宋" w:cs="方正公文小标宋"/>
          <w:snapToGrid/>
          <w:kern w:val="0"/>
          <w:sz w:val="84"/>
          <w:szCs w:val="84"/>
        </w:rPr>
        <w:t>湖南省常德市鼎城区</w:t>
      </w:r>
    </w:p>
    <w:p w14:paraId="1AC0584E">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rPr>
      </w:pPr>
      <w:r>
        <w:rPr>
          <w:rFonts w:hint="eastAsia" w:ascii="方正公文小标宋" w:hAnsi="方正公文小标宋" w:eastAsia="方正公文小标宋" w:cs="方正公文小标宋"/>
          <w:snapToGrid/>
          <w:kern w:val="0"/>
          <w:sz w:val="84"/>
          <w:szCs w:val="84"/>
        </w:rPr>
        <w:t>蒿子港镇履行职责事项清单</w:t>
      </w:r>
    </w:p>
    <w:p w14:paraId="47BE7C8E">
      <w:pPr>
        <w:rPr>
          <w:rFonts w:ascii="方正公文小标宋" w:eastAsia="方正公文小标宋"/>
          <w:sz w:val="84"/>
          <w:szCs w:val="84"/>
          <w:lang w:eastAsia="zh-CN"/>
        </w:rPr>
      </w:pPr>
    </w:p>
    <w:p w14:paraId="07CC241E">
      <w:pPr>
        <w:rPr>
          <w:rFonts w:ascii="方正公文小标宋" w:eastAsia="方正公文小标宋"/>
          <w:sz w:val="84"/>
          <w:szCs w:val="84"/>
          <w:lang w:eastAsia="zh-CN"/>
        </w:rPr>
      </w:pPr>
    </w:p>
    <w:p w14:paraId="1B14965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46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5B0D041">
          <w:pPr>
            <w:spacing w:before="0" w:beforeLines="0" w:after="0" w:afterLines="0" w:line="240" w:lineRule="auto"/>
            <w:ind w:left="0" w:leftChars="0" w:right="0" w:rightChars="0" w:firstLine="0" w:firstLineChars="0"/>
            <w:jc w:val="cente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14:paraId="7D1439A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_Toc27891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_Toc27891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EC86210">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_Toc18708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_Toc18708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32CE56CF">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_Toc20032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_Toc20032 \h </w:instrText>
          </w:r>
          <w:r>
            <w:fldChar w:fldCharType="separate"/>
          </w:r>
          <w:r>
            <w:t>45</w:t>
          </w:r>
          <w:r>
            <w:fldChar w:fldCharType="end"/>
          </w:r>
          <w:r>
            <w:rPr>
              <w:rFonts w:ascii="Times New Roman" w:hAnsi="Times New Roman" w:eastAsia="方正小标宋_GBK" w:cs="Times New Roman"/>
              <w:color w:val="auto"/>
              <w:spacing w:val="7"/>
              <w:szCs w:val="44"/>
              <w:lang w:eastAsia="zh-CN"/>
            </w:rPr>
            <w:fldChar w:fldCharType="end"/>
          </w:r>
        </w:p>
        <w:p w14:paraId="6A44914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0BBD0BF">
      <w:pPr>
        <w:rPr>
          <w:lang w:eastAsia="zh-CN"/>
        </w:rPr>
      </w:pPr>
    </w:p>
    <w:p w14:paraId="54DE102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2E4D8C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7891"/>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9C14D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A65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95C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678EB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331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3A8AA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B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DAA6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0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A1A1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3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7479F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F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33A30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A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4511F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4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2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5C8F4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9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546392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1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445DA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B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0CA14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8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4418B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360E7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676FF3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5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4D3D4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F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w:t>
            </w:r>
            <w:r>
              <w:rPr>
                <w:rFonts w:hint="eastAsia" w:ascii="Times New Roman" w:hAnsi="方正公文仿宋" w:eastAsia="方正公文仿宋"/>
                <w:kern w:val="0"/>
                <w:szCs w:val="21"/>
                <w:lang w:val="en-US" w:eastAsia="zh-CN" w:bidi="ar"/>
              </w:rPr>
              <w:t>村（</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班子考察工作，建立“123”后备力量台账，做好村（社区）“两委”干部和后备力量的培训、管理、考察工作。</w:t>
            </w:r>
          </w:p>
        </w:tc>
      </w:tr>
      <w:tr w14:paraId="27A481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推进党建引领乡村全面振兴，着力发展壮大村级集体经济，以“邱家甲鱼养殖、民康蔬菜大棚、光复土地出租”等为统领，做好粑粑、芦鳝、甲鱼等特色产业发展工作。</w:t>
            </w:r>
          </w:p>
        </w:tc>
      </w:tr>
      <w:tr w14:paraId="6266D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F8B5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6D78F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5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5F6E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2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4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C669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145B8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A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联系服务人民群众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处理议案建议。</w:t>
            </w:r>
          </w:p>
        </w:tc>
      </w:tr>
      <w:tr w14:paraId="55786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E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772B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D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16C55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0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769A0C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7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6CE1D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4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49F44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CCD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FE0A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1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0C8BB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08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3EFE23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B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4B0A3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B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7087F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5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14:paraId="5611A3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B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6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29C2D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13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E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7B1D5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8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3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5272B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A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5F416D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3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58032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F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FAA96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538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1D7E6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5FB87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4A0D3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8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26DCA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2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6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6A1F7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0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3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0E70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3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1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735866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F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7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1BBD42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7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6958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3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36A5A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C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6608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D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7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399165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C69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E6F1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359F0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C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254CAC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4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5414C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6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120FA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E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0C61D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F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0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5C4EF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7581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C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20FA46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ED3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35098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E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B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2E6EA0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3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6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因突发事故或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1E169F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4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4606F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8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81534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4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3F914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F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1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3398A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5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D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47394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6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C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3CD54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5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476ED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1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30D449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2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4FD87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861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787D1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0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3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24BECA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6BBE31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708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F7E9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C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E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37E45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E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C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村（居）民公约、规范村（居）务公开。</w:t>
            </w:r>
          </w:p>
        </w:tc>
      </w:tr>
      <w:tr w14:paraId="399A0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B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64BE21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E7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30C4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3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7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AB2F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E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1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34A5BED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A26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7A0E8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2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E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36B640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CE1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43543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2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0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68950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6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6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2155E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FE7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6450F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93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8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471B8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3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4CF18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4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8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7E47A9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7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D6C6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负责镇、村（社区）作为实施主体的工程类项目和工程相关服务类项目的建设管理工作。</w:t>
            </w:r>
          </w:p>
        </w:tc>
      </w:tr>
      <w:tr w14:paraId="25B5E5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7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59138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3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8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27292D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1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0B48A7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2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294553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D66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D422E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2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63B883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C96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678C7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6F1B1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1F38E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4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7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AA840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137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A748E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3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32CA0C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33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6EADD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BC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7CD7CD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B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0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4ED6BF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5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462CB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6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C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39C798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64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053F65E6">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A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016B9827">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4B463C1D">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6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37969150">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1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464B838E">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2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7A866EF9">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AF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5A7C8091">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2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3968944B">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5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5D8773A2">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4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0F7C22E9">
        <w:tblPrEx>
          <w:tblCellMar>
            <w:top w:w="0" w:type="dxa"/>
            <w:left w:w="108" w:type="dxa"/>
            <w:bottom w:w="0" w:type="dxa"/>
            <w:right w:w="108" w:type="dxa"/>
          </w:tblCellMar>
        </w:tblPrEx>
        <w:trPr>
          <w:cantSplit/>
          <w:trHeight w:val="68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1632B82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8708"/>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1A450C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10E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2E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ED4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8D5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6F8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0719F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50E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2D61DF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9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2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48506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C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9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363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将乡镇（街道）各办各中心负责人纳入提级监督范围；</w:t>
            </w:r>
          </w:p>
          <w:p w14:paraId="49E32C67">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s="Arial"/>
                <w:snapToGrid w:val="0"/>
                <w:color w:val="000000"/>
                <w:kern w:val="0"/>
                <w:sz w:val="21"/>
                <w:szCs w:val="21"/>
                <w:lang w:val="en-US" w:eastAsia="en-US" w:bidi="ar-SA"/>
              </w:rPr>
              <w:t>2.</w:t>
            </w:r>
            <w:r>
              <w:rPr>
                <w:rFonts w:hint="eastAsia" w:ascii="Times New Roman" w:hAnsi="方正公文仿宋" w:eastAsia="方正公文仿宋"/>
                <w:kern w:val="0"/>
                <w:szCs w:val="21"/>
                <w:lang w:bidi="ar"/>
              </w:rPr>
              <w:t>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C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1.配合收集、提供各办各中心负责人名单、工作职责等相关资料，接受提级监督；</w:t>
            </w:r>
          </w:p>
          <w:p w14:paraId="24AF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2D100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3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F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3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147047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3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8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46BE4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1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257B8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1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C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B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6E533C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3B99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28423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7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3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28ADE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6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9BED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3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F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35BB9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C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2.发放关怀帮扶资金。</w:t>
            </w:r>
          </w:p>
        </w:tc>
      </w:tr>
      <w:tr w14:paraId="202660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6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2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8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77046C86">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F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60AEEEC8">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1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0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1645A3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CDA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B22E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D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2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62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533C49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213227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51C5F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B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9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3796F5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B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08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202AA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2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8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7D89F102">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B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6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AB03BCE">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9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1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B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22B1DF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3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7528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E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5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21907D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7B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785A9FDE">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1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8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9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08EDC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0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20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w:t>
            </w:r>
          </w:p>
          <w:p w14:paraId="6044A2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区检察院</w:t>
            </w:r>
          </w:p>
          <w:p w14:paraId="446DC5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F01FE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6DB45F0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2FCE48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60A4C4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1EA5FB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6BC546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2F447F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BCB4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2.摸清五类家庭困难学生底数，落实资助政策。</w:t>
            </w:r>
          </w:p>
        </w:tc>
      </w:tr>
      <w:tr w14:paraId="6F8BC8A4">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A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1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0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01EAD62A">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8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5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E1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0A0F1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7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F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事</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644360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590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308C0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F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7E83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负责指导乡镇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4095A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5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5E7E6D7">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7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7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106C4D12">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0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7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4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0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5BC93A40">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E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2C452117">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B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2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1D6036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1CE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6AF9AD49">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D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1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0989ED3">
        <w:tblPrEx>
          <w:tblCellMar>
            <w:top w:w="0" w:type="dxa"/>
            <w:left w:w="108" w:type="dxa"/>
            <w:bottom w:w="0" w:type="dxa"/>
            <w:right w:w="108" w:type="dxa"/>
          </w:tblCellMar>
        </w:tblPrEx>
        <w:trPr>
          <w:cantSplit/>
          <w:trHeight w:val="1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A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F7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1A2E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F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E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BBA3B82">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2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8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17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44F5AF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0F6C2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63DA3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7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4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56DDD5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D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17DE97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A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7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2.运行已移交管护的高标准农田建设项目，并负责质保期过后的维护管理工作；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411B4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D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3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5E775C48">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5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7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740DA054">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F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8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5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624340E2">
        <w:tblPrEx>
          <w:tblCellMar>
            <w:top w:w="0" w:type="dxa"/>
            <w:left w:w="108" w:type="dxa"/>
            <w:bottom w:w="0" w:type="dxa"/>
            <w:right w:w="108" w:type="dxa"/>
          </w:tblCellMar>
        </w:tblPrEx>
        <w:trPr>
          <w:cantSplit/>
          <w:trHeight w:val="12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7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0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0F33EF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A12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6779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5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3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D0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028E6A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34F78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0928EB6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4E23E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21150C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426D3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4FA8E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D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8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25F60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6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5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7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52445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0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8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A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2.边界管理协作。参与行政区域界限联合检查，配合安装和维护界桩、界碑等边界标识物。协助调处边界争议纠纷；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57913A3C">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F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0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2CEEC5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FE7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09E9E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7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664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2498C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2033A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479A4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3A7C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6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0C1691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7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2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0AC0957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017F7B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1813AB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B9D41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5CA63B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8137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5FC58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0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5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2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1B0C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5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2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09331F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4BB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49F762AE">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4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6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515F50CB">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F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9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A6B8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69EC7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8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3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4E042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E6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5C54CE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5F3C492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A3F75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41202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w:t>
            </w:r>
          </w:p>
          <w:p w14:paraId="70AC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35E0D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4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B6F8E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6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5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2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9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C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445BE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F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25A8FA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3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5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B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32CE04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4F83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2AD6C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E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A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35594D71">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4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7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DD6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AC485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F732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1B57743A">
        <w:tblPrEx>
          <w:tblCellMar>
            <w:top w:w="0" w:type="dxa"/>
            <w:left w:w="108" w:type="dxa"/>
            <w:bottom w:w="0" w:type="dxa"/>
            <w:right w:w="108" w:type="dxa"/>
          </w:tblCellMar>
        </w:tblPrEx>
        <w:trPr>
          <w:cantSplit/>
          <w:trHeight w:val="15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9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4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34245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E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28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3F14C6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9AAA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1.协助开展永久基本农田划区定界工作；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2.对永久基本农田调出地块进行申报；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74FF842C">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0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E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E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00161F8A">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6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B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A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56E02F4D">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2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0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8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D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9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31B445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8BFA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5BD83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4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C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2.指导村（居）民委员会将水土保持纳入村规民约，督促村民履行保护水土资源、防治水土流失的义务，发现水土流失隐患和破坏水土资源的违法行为，应当及时制止，并报告乡镇人民政府和相关部门。</w:t>
            </w:r>
          </w:p>
        </w:tc>
      </w:tr>
      <w:tr w14:paraId="5FC14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E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F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08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区农业农村局（区畜牧水产事务中心）</w:t>
            </w:r>
          </w:p>
          <w:p w14:paraId="6FC65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1E4C8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2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B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F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36AB8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7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A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D6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1EB4C3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2B41C12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77CB6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9B3A8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w:t>
            </w:r>
          </w:p>
          <w:p w14:paraId="412ECF0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507C8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4F6C0E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2C60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w:t>
            </w:r>
            <w:bookmarkStart w:id="12" w:name="_GoBack"/>
            <w:bookmarkEnd w:id="12"/>
            <w:r>
              <w:rPr>
                <w:rFonts w:hint="eastAsia" w:ascii="Times New Roman" w:hAnsi="方正公文仿宋" w:eastAsia="方正公文仿宋"/>
                <w:kern w:val="0"/>
                <w:szCs w:val="21"/>
                <w:lang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523E7B5C">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6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2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52B513A3">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C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B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2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3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12991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C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1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5DBAB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E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3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1.负责督促涉危废企业制定减少危废产生计划方案并审核，监督指导企业组织实施，严控产生危废项目建设；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FBF2A4D">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6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2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1EB550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48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77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w:t>
            </w:r>
          </w:p>
          <w:p w14:paraId="48244E8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2B8DB5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79B3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2992E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5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1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725E89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58D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507786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5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F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3BC9E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2A4AC6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239205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F539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3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1B1CF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7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5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42DC70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0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4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F6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C05F4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5C97D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FD2A7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p>
          <w:p w14:paraId="61CF8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21DAB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5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7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9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46F78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7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3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0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5F18A8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296E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067C2D87">
        <w:tblPrEx>
          <w:tblCellMar>
            <w:top w:w="0" w:type="dxa"/>
            <w:left w:w="108" w:type="dxa"/>
            <w:bottom w:w="0" w:type="dxa"/>
            <w:right w:w="108" w:type="dxa"/>
          </w:tblCellMar>
        </w:tblPrEx>
        <w:trPr>
          <w:cantSplit/>
          <w:trHeight w:val="9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B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0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1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6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5D664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6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6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2010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1ABE4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A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2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296FA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50E4A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179AF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9A9E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7793D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7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0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7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8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36B1BE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E5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1F5BBCD9">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6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FD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60B8B904">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3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7C8B6E7">
        <w:tblPrEx>
          <w:tblCellMar>
            <w:top w:w="0" w:type="dxa"/>
            <w:left w:w="108" w:type="dxa"/>
            <w:bottom w:w="0" w:type="dxa"/>
            <w:right w:w="108" w:type="dxa"/>
          </w:tblCellMar>
        </w:tblPrEx>
        <w:trPr>
          <w:cantSplit/>
          <w:trHeight w:val="10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8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8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4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62D2222">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C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6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1BED41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F32E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41308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9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EE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w:t>
            </w:r>
          </w:p>
          <w:p w14:paraId="0888E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20FC61E0">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C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9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470097B3">
        <w:tblPrEx>
          <w:tblCellMar>
            <w:top w:w="0" w:type="dxa"/>
            <w:left w:w="108" w:type="dxa"/>
            <w:bottom w:w="0" w:type="dxa"/>
            <w:right w:w="108" w:type="dxa"/>
          </w:tblCellMar>
        </w:tblPrEx>
        <w:trPr>
          <w:cantSplit/>
          <w:trHeight w:val="11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B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1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7AD25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D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B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0EDF45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C36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十六、应急管理及消防（7项）</w:t>
            </w:r>
          </w:p>
        </w:tc>
      </w:tr>
      <w:tr w14:paraId="2383D4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F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0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w:t>
            </w:r>
          </w:p>
          <w:p w14:paraId="541AE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F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区融媒体中心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9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654B04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F8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6DEA45D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w:t>
            </w:r>
          </w:p>
          <w:p w14:paraId="312AF6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13AA8F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8C9A89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A2F0A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2274C1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E6ECF5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A5B82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018D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7ACC0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5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CA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279FBCE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E479C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D9BB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4015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B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4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A53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w:t>
            </w:r>
          </w:p>
          <w:p w14:paraId="350848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w:t>
            </w:r>
          </w:p>
          <w:p w14:paraId="74F4642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69054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57EB3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3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1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CE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4E1CC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B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w:t>
            </w:r>
            <w:r>
              <w:rPr>
                <w:rFonts w:hint="eastAsia" w:ascii="Times New Roman" w:hAnsi="方正公文仿宋" w:eastAsia="方正公文仿宋"/>
                <w:kern w:val="0"/>
                <w:szCs w:val="21"/>
                <w:lang w:val="en-US" w:eastAsia="zh-CN" w:bidi="ar"/>
              </w:rPr>
              <w:t>前期</w:t>
            </w:r>
            <w:r>
              <w:rPr>
                <w:rFonts w:hint="eastAsia" w:ascii="Times New Roman" w:hAnsi="方正公文仿宋" w:eastAsia="方正公文仿宋"/>
                <w:kern w:val="0"/>
                <w:szCs w:val="21"/>
                <w:lang w:bidi="ar"/>
              </w:rPr>
              <w:t>扑救。</w:t>
            </w:r>
          </w:p>
        </w:tc>
      </w:tr>
      <w:tr w14:paraId="7AA4BA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F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7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1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F3ED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7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7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1EFF5D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0958E0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1444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2BEAF9F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2DB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十七、应急管理及消防（1项）</w:t>
            </w:r>
          </w:p>
        </w:tc>
      </w:tr>
      <w:tr w14:paraId="1FC89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1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2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3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14:paraId="4197E4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79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十八、市场监管（1项）</w:t>
            </w:r>
          </w:p>
        </w:tc>
      </w:tr>
      <w:tr w14:paraId="5D0B2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2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2084AF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EB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十九、人民武装（2项）</w:t>
            </w:r>
          </w:p>
        </w:tc>
      </w:tr>
      <w:tr w14:paraId="0D808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0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5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45BF26E2">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6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A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0C7107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51D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二十、综合政务（5项）</w:t>
            </w:r>
          </w:p>
        </w:tc>
      </w:tr>
      <w:tr w14:paraId="081E6182">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D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0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50ED3861">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8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1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3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F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4A447527">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C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3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7F0CC51F">
        <w:tblPrEx>
          <w:tblCellMar>
            <w:top w:w="0" w:type="dxa"/>
            <w:left w:w="108" w:type="dxa"/>
            <w:bottom w:w="0" w:type="dxa"/>
            <w:right w:w="108" w:type="dxa"/>
          </w:tblCellMar>
        </w:tblPrEx>
        <w:trPr>
          <w:cantSplit/>
          <w:trHeight w:val="14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4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2F21E8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A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F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5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20004C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6A4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3F3F6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2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9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w:t>
            </w:r>
          </w:p>
          <w:p w14:paraId="6A11FD5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区市场监管局（牵头托管机构管理）</w:t>
            </w:r>
          </w:p>
          <w:p w14:paraId="7968DB9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14:paraId="4C7F8A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279D90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775AB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F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0316E7D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0032"/>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w:t>
      </w:r>
      <w:r>
        <w:rPr>
          <w:rFonts w:hint="eastAsia" w:ascii="Times New Roman" w:hAnsi="Times New Roman" w:eastAsia="方正公文小标宋" w:cs="Times New Roman"/>
          <w:b w:val="0"/>
          <w:bCs/>
          <w:lang w:eastAsia="zh-CN"/>
        </w:rPr>
        <w:t>收回事</w:t>
      </w:r>
      <w:r>
        <w:rPr>
          <w:rFonts w:hint="eastAsia" w:ascii="Times New Roman" w:hAnsi="Times New Roman" w:eastAsia="方正公文小标宋" w:cs="Times New Roman"/>
          <w:b w:val="0"/>
          <w:lang w:eastAsia="zh-CN"/>
        </w:rPr>
        <w:t>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00F006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51C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DB1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5D8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667FA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9E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D674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E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7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4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1B8AD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7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8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1237C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7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DCA7D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380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13465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F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3E642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5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34E3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C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0D661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5EDCF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C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D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3897BF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1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7C021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3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6791C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1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1E6C1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DE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6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319AD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F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6B237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7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0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25B4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9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8B06E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69E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465F6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1A51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6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B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12616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4633C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F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1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7362D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7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2BBB8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A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27C42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E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F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4F359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B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11C0B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E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57132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6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8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01DE26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3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C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4F065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5F178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0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1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44503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7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1B4415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B1E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7DD2C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4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A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D8C90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B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1B42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197FB6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10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2305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7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承接部门：区教育局、区交通局、市公安局鼎城分局（区交警大队）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0A2857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16B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1359F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515B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6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61D87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9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1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6EB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9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02EDC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53857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2D7F3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6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A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62171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587CA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1FB1C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F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385B4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1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C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0E1E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A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F56B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B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FAC9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0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出台方案，指导创建工作有序开展，建立就业信息监测体系，实时掌握社区（村）内劳动力就业失业动态，及时发现问题并采取措施解决。</w:t>
            </w:r>
          </w:p>
        </w:tc>
      </w:tr>
      <w:tr w14:paraId="2B98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A4C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B370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4D1F49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EAC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ABD3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C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05131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33E76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B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46CD3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B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14B9A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5E037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E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8D4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6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6A58D9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311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30C5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5B765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C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699CA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D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2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D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426889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785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88B0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7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136BA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28062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37B40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F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E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C57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1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683687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6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D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37469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B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3E44B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773E8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C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371669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05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2A2F9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6F450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2167F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A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4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4F3C8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735E0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D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09C53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6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A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21205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3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3703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78A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24970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F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6438F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A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 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4A17F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F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821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8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0B844E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B20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78DE2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7D846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4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3EF67F42">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B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9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BA0E0F9">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8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0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C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1FF45274">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B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1667EA7">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B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9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68CD112E">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6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8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386C04D0">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6ABA4D42">
        <w:tblPrEx>
          <w:tblCellMar>
            <w:top w:w="0" w:type="dxa"/>
            <w:left w:w="108" w:type="dxa"/>
            <w:bottom w:w="0" w:type="dxa"/>
            <w:right w:w="108" w:type="dxa"/>
          </w:tblCellMar>
        </w:tblPrEx>
        <w:trPr>
          <w:cantSplit/>
          <w:trHeight w:val="7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5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3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8EEEF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075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5FC6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承接部门：区交通局、区应急局、市公安局鼎城分局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78969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A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9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337B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2A1EBF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08F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24E81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7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承接部门：区教育局、区卫健局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p>
        </w:tc>
      </w:tr>
      <w:tr w14:paraId="0DA2A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E6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承接部门：区商务局、区自然资源局、区交通局、区应急局、区市场监管局、市公安局鼎城分局、市生态环境局鼎城分局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47E64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C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01DF7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E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BAC81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EB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541CF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C637D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D19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0C61F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158A4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E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4B98088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7FB93FF-FACF-4A25-A930-DF7CEA668DF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embedRegular r:id="rId2" w:fontKey="{87BDA4FD-832D-46CE-84ED-6C783A249DD6}"/>
  </w:font>
  <w:font w:name="方正公文仿宋">
    <w:panose1 w:val="02000500000000000000"/>
    <w:charset w:val="86"/>
    <w:family w:val="auto"/>
    <w:pitch w:val="default"/>
    <w:sig w:usb0="A00002BF" w:usb1="38CF7CFA" w:usb2="00000016" w:usb3="00000000" w:csb0="00040001" w:csb1="00000000"/>
    <w:embedRegular r:id="rId3" w:fontKey="{D428D815-262C-4F53-827B-5018F4AEB6F9}"/>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4A0993FA-0C85-4717-912F-3F627807409E}"/>
  </w:font>
  <w:font w:name="方正小标宋_GBK">
    <w:panose1 w:val="02000000000000000000"/>
    <w:charset w:val="86"/>
    <w:family w:val="script"/>
    <w:pitch w:val="default"/>
    <w:sig w:usb0="A00002BF" w:usb1="38CF7CFA" w:usb2="00082016" w:usb3="00000000" w:csb0="00040001" w:csb1="00000000"/>
    <w:embedRegular r:id="rId5" w:fontKey="{82ADFB10-6B65-4A1E-BD2A-976B9475EE94}"/>
  </w:font>
  <w:font w:name="方正公文黑体">
    <w:panose1 w:val="02000500000000000000"/>
    <w:charset w:val="86"/>
    <w:family w:val="auto"/>
    <w:pitch w:val="default"/>
    <w:sig w:usb0="A00002BF" w:usb1="38CF7CFA" w:usb2="00000016" w:usb3="00000000" w:csb0="00040001" w:csb1="00000000"/>
    <w:embedRegular r:id="rId6" w:fontKey="{2499DF11-0CA9-4FD5-BEF9-EE2FFF7AF21A}"/>
  </w:font>
  <w:font w:name="方正仿宋简体">
    <w:panose1 w:val="02010601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embedRegular r:id="rId7" w:fontKey="{04E49DB3-A968-4F1B-8B5A-F509CE3191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4B13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E3B1E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E3B1E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E12F">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372C9"/>
    <w:rsid w:val="03716D43"/>
    <w:rsid w:val="05ED6429"/>
    <w:rsid w:val="07280DFC"/>
    <w:rsid w:val="18784278"/>
    <w:rsid w:val="21D36D57"/>
    <w:rsid w:val="24DB72C2"/>
    <w:rsid w:val="29BE4BA0"/>
    <w:rsid w:val="2B987A16"/>
    <w:rsid w:val="340B5D44"/>
    <w:rsid w:val="36676321"/>
    <w:rsid w:val="3F4B553E"/>
    <w:rsid w:val="4A534028"/>
    <w:rsid w:val="4D7A5AD1"/>
    <w:rsid w:val="549D2262"/>
    <w:rsid w:val="55195EBF"/>
    <w:rsid w:val="5AA52142"/>
    <w:rsid w:val="5FA357FB"/>
    <w:rsid w:val="60DB0D3D"/>
    <w:rsid w:val="60FE58C0"/>
    <w:rsid w:val="72023B1D"/>
    <w:rsid w:val="727147ED"/>
    <w:rsid w:val="72BA43E6"/>
    <w:rsid w:val="73320420"/>
    <w:rsid w:val="73770529"/>
    <w:rsid w:val="73CF2113"/>
    <w:rsid w:val="74130252"/>
    <w:rsid w:val="78F85E88"/>
    <w:rsid w:val="7A287E87"/>
    <w:rsid w:val="7AF17D77"/>
    <w:rsid w:val="7BEC5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79</Words>
  <Characters>85</Characters>
  <Lines>1</Lines>
  <Paragraphs>1</Paragraphs>
  <TotalTime>0</TotalTime>
  <ScaleCrop>false</ScaleCrop>
  <LinksUpToDate>false</LinksUpToDate>
  <CharactersWithSpaces>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2025-07-15T04:36:37Z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89866E8A77E948889E31EDC4B5E5E685_13</vt:lpwstr>
  </property>
</Properties>
</file>