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275ED"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</w:p>
    <w:p w14:paraId="56D039B6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建筑市场监管公共服务平台项目业绩信息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审核</w:t>
      </w:r>
      <w:r>
        <w:rPr>
          <w:rFonts w:hint="eastAsia" w:ascii="方正小标宋简体" w:eastAsia="方正小标宋简体"/>
          <w:sz w:val="36"/>
          <w:szCs w:val="36"/>
        </w:rPr>
        <w:t>表</w:t>
      </w:r>
    </w:p>
    <w:p w14:paraId="43EC11C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3DC5EF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项目名称：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塔式起重机回转系统智能生产线项目                    </w:t>
      </w:r>
    </w:p>
    <w:p w14:paraId="256E302A">
      <w:pPr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工程编号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r>
        <w:rPr>
          <w:rFonts w:hint="eastAsia" w:ascii="仿宋_GB2312" w:eastAsia="仿宋_GB2312"/>
          <w:szCs w:val="21"/>
          <w:lang w:val="en-US" w:eastAsia="zh-CN"/>
        </w:rPr>
        <w:t xml:space="preserve">430703202009210028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     </w:t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3255"/>
        <w:gridCol w:w="1683"/>
        <w:gridCol w:w="2412"/>
      </w:tblGrid>
      <w:tr w14:paraId="01305C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restart"/>
            <w:vAlign w:val="center"/>
          </w:tcPr>
          <w:p w14:paraId="0DA7F761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DAD5848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项目基本信息</w:t>
            </w:r>
          </w:p>
        </w:tc>
        <w:tc>
          <w:tcPr>
            <w:tcW w:w="1440" w:type="dxa"/>
            <w:vAlign w:val="center"/>
          </w:tcPr>
          <w:p w14:paraId="61B5542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建设单位</w:t>
            </w:r>
          </w:p>
        </w:tc>
        <w:tc>
          <w:tcPr>
            <w:tcW w:w="3255" w:type="dxa"/>
            <w:vAlign w:val="center"/>
          </w:tcPr>
          <w:p w14:paraId="13460A9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default" w:ascii="仿宋_GB2312" w:eastAsia="仿宋_GB2312"/>
                <w:szCs w:val="21"/>
                <w:lang w:val="en-US" w:eastAsia="zh-CN"/>
              </w:rPr>
              <w:t>常德瑞齐隆科技发展有限公司</w:t>
            </w:r>
          </w:p>
        </w:tc>
        <w:tc>
          <w:tcPr>
            <w:tcW w:w="1683" w:type="dxa"/>
            <w:vAlign w:val="center"/>
          </w:tcPr>
          <w:p w14:paraId="1C07362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企业信用代码</w:t>
            </w:r>
          </w:p>
        </w:tc>
        <w:tc>
          <w:tcPr>
            <w:tcW w:w="2412" w:type="dxa"/>
            <w:vAlign w:val="center"/>
          </w:tcPr>
          <w:p w14:paraId="5C35E5B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91430703MA4M18YE2W</w:t>
            </w:r>
          </w:p>
        </w:tc>
      </w:tr>
      <w:tr w14:paraId="5BD5FC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29972EE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D24E54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具体地点</w:t>
            </w:r>
          </w:p>
        </w:tc>
        <w:tc>
          <w:tcPr>
            <w:tcW w:w="7350" w:type="dxa"/>
            <w:gridSpan w:val="3"/>
            <w:vAlign w:val="center"/>
          </w:tcPr>
          <w:p w14:paraId="15A04B7D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灌溪镇（常德国家高新区孵化产业园）</w:t>
            </w:r>
          </w:p>
        </w:tc>
      </w:tr>
      <w:tr w14:paraId="28085A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50891B1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DA2612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投资类型</w:t>
            </w:r>
          </w:p>
        </w:tc>
        <w:tc>
          <w:tcPr>
            <w:tcW w:w="3255" w:type="dxa"/>
            <w:vAlign w:val="center"/>
          </w:tcPr>
          <w:p w14:paraId="4158D42C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683" w:type="dxa"/>
            <w:vAlign w:val="center"/>
          </w:tcPr>
          <w:p w14:paraId="0BE6D1D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项目类别</w:t>
            </w:r>
          </w:p>
        </w:tc>
        <w:tc>
          <w:tcPr>
            <w:tcW w:w="2412" w:type="dxa"/>
            <w:vAlign w:val="center"/>
          </w:tcPr>
          <w:p w14:paraId="16BA8CA6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建筑工程</w:t>
            </w:r>
          </w:p>
        </w:tc>
      </w:tr>
      <w:tr w14:paraId="3FED27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433AB4D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D45B92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建设工程规划许可证编号</w:t>
            </w:r>
          </w:p>
        </w:tc>
        <w:tc>
          <w:tcPr>
            <w:tcW w:w="7350" w:type="dxa"/>
            <w:gridSpan w:val="3"/>
            <w:vAlign w:val="center"/>
          </w:tcPr>
          <w:p w14:paraId="75D675E6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0DAEDD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3869CEC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AC2C70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立项文号</w:t>
            </w:r>
          </w:p>
        </w:tc>
        <w:tc>
          <w:tcPr>
            <w:tcW w:w="7350" w:type="dxa"/>
            <w:gridSpan w:val="3"/>
            <w:vAlign w:val="center"/>
          </w:tcPr>
          <w:p w14:paraId="299C462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2019-430703-34-03-047257-0001</w:t>
            </w:r>
          </w:p>
        </w:tc>
      </w:tr>
      <w:tr w14:paraId="166BAB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3A93ED5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F18F13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立项批准机关</w:t>
            </w:r>
          </w:p>
        </w:tc>
        <w:tc>
          <w:tcPr>
            <w:tcW w:w="7350" w:type="dxa"/>
            <w:gridSpan w:val="3"/>
            <w:vAlign w:val="center"/>
          </w:tcPr>
          <w:p w14:paraId="694C55D6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常德高新技术产业开发区科技和产业发展局</w:t>
            </w:r>
          </w:p>
        </w:tc>
      </w:tr>
      <w:tr w14:paraId="0EE2EC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4427EB2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B07886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立项批复时间</w:t>
            </w:r>
          </w:p>
        </w:tc>
        <w:tc>
          <w:tcPr>
            <w:tcW w:w="3255" w:type="dxa"/>
            <w:vAlign w:val="center"/>
          </w:tcPr>
          <w:p w14:paraId="4D4C182C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2020年9月16日</w:t>
            </w:r>
          </w:p>
        </w:tc>
        <w:tc>
          <w:tcPr>
            <w:tcW w:w="1683" w:type="dxa"/>
            <w:vAlign w:val="center"/>
          </w:tcPr>
          <w:p w14:paraId="465A32D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立项机关级别</w:t>
            </w:r>
          </w:p>
        </w:tc>
        <w:tc>
          <w:tcPr>
            <w:tcW w:w="2412" w:type="dxa"/>
            <w:vAlign w:val="center"/>
          </w:tcPr>
          <w:p w14:paraId="2339C89E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地市级</w:t>
            </w:r>
          </w:p>
        </w:tc>
      </w:tr>
      <w:tr w14:paraId="2BED4E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133" w:type="dxa"/>
            <w:vMerge w:val="continue"/>
            <w:vAlign w:val="center"/>
          </w:tcPr>
          <w:p w14:paraId="5163072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52A5B8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总面积</w:t>
            </w:r>
          </w:p>
          <w:p w14:paraId="4431EEA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3255" w:type="dxa"/>
            <w:vAlign w:val="center"/>
          </w:tcPr>
          <w:p w14:paraId="2F763079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32000</w:t>
            </w:r>
          </w:p>
        </w:tc>
        <w:tc>
          <w:tcPr>
            <w:tcW w:w="1683" w:type="dxa"/>
            <w:vAlign w:val="center"/>
          </w:tcPr>
          <w:p w14:paraId="24552AA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总投资</w:t>
            </w:r>
          </w:p>
          <w:p w14:paraId="57BA50C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vAlign w:val="center"/>
          </w:tcPr>
          <w:p w14:paraId="7761C7AE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Tahoma" w:hAnsi="Tahoma" w:eastAsia="Tahoma" w:cs="Tahoma"/>
                <w:i w:val="0"/>
                <w:iCs w:val="0"/>
                <w:caps w:val="0"/>
                <w:color w:val="202020"/>
                <w:spacing w:val="0"/>
                <w:sz w:val="18"/>
                <w:szCs w:val="18"/>
                <w:shd w:val="clear" w:fill="FFFFFF"/>
              </w:rPr>
              <w:t> 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202020"/>
                <w:spacing w:val="0"/>
                <w:sz w:val="18"/>
                <w:szCs w:val="18"/>
                <w:shd w:val="clear" w:fill="FFFFFF"/>
              </w:rPr>
              <w:t>15000</w:t>
            </w:r>
          </w:p>
        </w:tc>
      </w:tr>
      <w:tr w14:paraId="7D7BE3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133" w:type="dxa"/>
            <w:vMerge w:val="continue"/>
            <w:vAlign w:val="center"/>
          </w:tcPr>
          <w:p w14:paraId="696D25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0B00E0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建设性质</w:t>
            </w:r>
          </w:p>
        </w:tc>
        <w:tc>
          <w:tcPr>
            <w:tcW w:w="3255" w:type="dxa"/>
            <w:vAlign w:val="center"/>
          </w:tcPr>
          <w:p w14:paraId="3025D247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新建</w:t>
            </w:r>
          </w:p>
        </w:tc>
        <w:tc>
          <w:tcPr>
            <w:tcW w:w="1683" w:type="dxa"/>
            <w:vAlign w:val="center"/>
          </w:tcPr>
          <w:p w14:paraId="0B709E7A">
            <w:pPr>
              <w:jc w:val="center"/>
              <w:rPr>
                <w:rFonts w:hint="eastAsia" w:ascii="仿宋_GB2312" w:hAnsi="MicrosoftYaHei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工程用途</w:t>
            </w:r>
          </w:p>
        </w:tc>
        <w:tc>
          <w:tcPr>
            <w:tcW w:w="2412" w:type="dxa"/>
            <w:vAlign w:val="center"/>
          </w:tcPr>
          <w:p w14:paraId="24DE51E2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其它</w:t>
            </w:r>
          </w:p>
        </w:tc>
      </w:tr>
      <w:tr w14:paraId="06C046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1133" w:type="dxa"/>
            <w:vMerge w:val="continue"/>
            <w:vAlign w:val="center"/>
          </w:tcPr>
          <w:p w14:paraId="37D9190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453BF71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建设规模</w:t>
            </w:r>
          </w:p>
        </w:tc>
        <w:tc>
          <w:tcPr>
            <w:tcW w:w="7350" w:type="dxa"/>
            <w:gridSpan w:val="3"/>
            <w:vAlign w:val="center"/>
          </w:tcPr>
          <w:p w14:paraId="491EB670">
            <w:pPr>
              <w:jc w:val="center"/>
              <w:rPr>
                <w:rFonts w:hint="default" w:ascii="仿宋_GB2312" w:hAnsi="MicrosoftYaHei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计划一年内投资1亿元新建厂房30000平方，征地60亩，科技楼2000平方米，成套机械设备300余台：含行车、等离子切割机、摇臂钻床、叉车、龙门铣、钻铣镗一体机、镗床、锯床、铣边机、四辊卷板机、埋弧自动焊机、焊机、鱼尾板平台工装L68B1、折弯机、冲剪机、电动攻丝机、抛丸机、七轴焊接机器人等。</w:t>
            </w:r>
          </w:p>
        </w:tc>
      </w:tr>
      <w:tr w14:paraId="07E81B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133" w:type="dxa"/>
            <w:vMerge w:val="continue"/>
            <w:vAlign w:val="center"/>
          </w:tcPr>
          <w:p w14:paraId="11D1053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D31BC3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</w:t>
            </w:r>
          </w:p>
        </w:tc>
        <w:tc>
          <w:tcPr>
            <w:tcW w:w="3255" w:type="dxa"/>
            <w:vAlign w:val="center"/>
          </w:tcPr>
          <w:p w14:paraId="69C55D0F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2020年8月18日</w:t>
            </w:r>
          </w:p>
        </w:tc>
        <w:tc>
          <w:tcPr>
            <w:tcW w:w="1683" w:type="dxa"/>
            <w:vAlign w:val="center"/>
          </w:tcPr>
          <w:p w14:paraId="669A769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</w:t>
            </w:r>
          </w:p>
        </w:tc>
        <w:tc>
          <w:tcPr>
            <w:tcW w:w="2412" w:type="dxa"/>
            <w:vAlign w:val="center"/>
          </w:tcPr>
          <w:p w14:paraId="103A57C3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2021年3月18日</w:t>
            </w:r>
          </w:p>
        </w:tc>
      </w:tr>
    </w:tbl>
    <w:tbl>
      <w:tblPr>
        <w:tblStyle w:val="5"/>
        <w:tblpPr w:leftFromText="180" w:rightFromText="180" w:vertAnchor="text" w:horzAnchor="page" w:tblpX="1359" w:tblpY="15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3255"/>
        <w:gridCol w:w="1683"/>
        <w:gridCol w:w="2412"/>
      </w:tblGrid>
      <w:tr w14:paraId="745889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133" w:type="dxa"/>
            <w:vMerge w:val="restart"/>
            <w:vAlign w:val="center"/>
          </w:tcPr>
          <w:p w14:paraId="7191227D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49505255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06B850B0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2332FBD8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23649EAB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6E3DB1B3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施工合同信息</w:t>
            </w:r>
          </w:p>
          <w:p w14:paraId="6EF40688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6A592CDC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E0F73DA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B40E5A0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4922852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AAEECD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7350" w:type="dxa"/>
            <w:gridSpan w:val="3"/>
            <w:vAlign w:val="center"/>
          </w:tcPr>
          <w:p w14:paraId="0B89E9C6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塔式起重机回转系统智能生产线项目</w:t>
            </w:r>
          </w:p>
        </w:tc>
      </w:tr>
      <w:tr w14:paraId="202E46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133" w:type="dxa"/>
            <w:vMerge w:val="continue"/>
            <w:vAlign w:val="center"/>
          </w:tcPr>
          <w:p w14:paraId="0EA441C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DAD93E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合同类别</w:t>
            </w:r>
          </w:p>
        </w:tc>
        <w:tc>
          <w:tcPr>
            <w:tcW w:w="3255" w:type="dxa"/>
            <w:vAlign w:val="center"/>
          </w:tcPr>
          <w:p w14:paraId="749000EF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施工合同</w:t>
            </w:r>
          </w:p>
        </w:tc>
        <w:tc>
          <w:tcPr>
            <w:tcW w:w="1683" w:type="dxa"/>
            <w:vAlign w:val="center"/>
          </w:tcPr>
          <w:p w14:paraId="340D215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2412" w:type="dxa"/>
            <w:vAlign w:val="center"/>
          </w:tcPr>
          <w:p w14:paraId="40D21231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湖南万胜建设有限公司</w:t>
            </w:r>
          </w:p>
        </w:tc>
      </w:tr>
      <w:tr w14:paraId="726D63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33" w:type="dxa"/>
            <w:vMerge w:val="continue"/>
            <w:vAlign w:val="center"/>
          </w:tcPr>
          <w:p w14:paraId="14507BA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5D4F1B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3255" w:type="dxa"/>
            <w:vAlign w:val="center"/>
          </w:tcPr>
          <w:p w14:paraId="046A585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Tahoma" w:hAnsi="Tahoma" w:eastAsia="Tahoma" w:cs="Tahoma"/>
                <w:i w:val="0"/>
                <w:iCs w:val="0"/>
                <w:caps w:val="0"/>
                <w:color w:val="202020"/>
                <w:spacing w:val="0"/>
                <w:sz w:val="18"/>
                <w:szCs w:val="18"/>
                <w:shd w:val="clear" w:fill="FFFFFF"/>
              </w:rPr>
              <w:t>4307032412290053-HZ-001</w:t>
            </w:r>
          </w:p>
        </w:tc>
        <w:tc>
          <w:tcPr>
            <w:tcW w:w="1683" w:type="dxa"/>
            <w:vAlign w:val="center"/>
          </w:tcPr>
          <w:p w14:paraId="48E498B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  <w:p w14:paraId="7ACA204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vAlign w:val="center"/>
          </w:tcPr>
          <w:p w14:paraId="6D123174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2502.81</w:t>
            </w:r>
          </w:p>
        </w:tc>
      </w:tr>
      <w:tr w14:paraId="726042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 w14:paraId="78D6E96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B19390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vAlign w:val="center"/>
          </w:tcPr>
          <w:p w14:paraId="35ECB35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江伟</w:t>
            </w:r>
          </w:p>
        </w:tc>
        <w:tc>
          <w:tcPr>
            <w:tcW w:w="1683" w:type="dxa"/>
            <w:vAlign w:val="center"/>
          </w:tcPr>
          <w:p w14:paraId="69A4F70C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身份证号码</w:t>
            </w:r>
          </w:p>
        </w:tc>
        <w:tc>
          <w:tcPr>
            <w:tcW w:w="2412" w:type="dxa"/>
            <w:vAlign w:val="center"/>
          </w:tcPr>
          <w:p w14:paraId="69F0ABE1">
            <w:pPr>
              <w:jc w:val="center"/>
              <w:rPr>
                <w:rFonts w:hint="default" w:ascii="仿宋_GB2312" w:hAnsi="MicrosoftYaHei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4307✳✳✳✳✳✳✳✳✳✳0032</w:t>
            </w:r>
          </w:p>
        </w:tc>
      </w:tr>
      <w:tr w14:paraId="217912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133" w:type="dxa"/>
            <w:vMerge w:val="continue"/>
            <w:vAlign w:val="center"/>
          </w:tcPr>
          <w:p w14:paraId="66879F7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400FAE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3"/>
            <w:vAlign w:val="center"/>
          </w:tcPr>
          <w:p w14:paraId="5F6FCF9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建筑面积23205.2平方米，包含两栋钢结构厂房车间，一栋科研楼，一栋门卫。单跨30米。</w:t>
            </w:r>
          </w:p>
        </w:tc>
      </w:tr>
      <w:tr w14:paraId="7CA7BA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133" w:type="dxa"/>
            <w:vMerge w:val="continue"/>
            <w:vAlign w:val="center"/>
          </w:tcPr>
          <w:p w14:paraId="686658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4ADFB32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合同承包内容</w:t>
            </w:r>
          </w:p>
        </w:tc>
        <w:tc>
          <w:tcPr>
            <w:tcW w:w="7350" w:type="dxa"/>
            <w:gridSpan w:val="3"/>
            <w:vAlign w:val="center"/>
          </w:tcPr>
          <w:p w14:paraId="7F04BD00">
            <w:pPr>
              <w:jc w:val="left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本工程为工业建筑，单层车间。建筑高度：16.6m(取厂房最高檐口处），结构类型：钢结构，单跨30m。</w:t>
            </w:r>
          </w:p>
        </w:tc>
      </w:tr>
      <w:tr w14:paraId="6C7E34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22AD307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569BE1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合同签订日期</w:t>
            </w:r>
          </w:p>
        </w:tc>
        <w:tc>
          <w:tcPr>
            <w:tcW w:w="3255" w:type="dxa"/>
            <w:vAlign w:val="center"/>
          </w:tcPr>
          <w:p w14:paraId="5E5D2572">
            <w:pPr>
              <w:jc w:val="center"/>
              <w:rPr>
                <w:rFonts w:hint="default" w:ascii="仿宋_GB2312" w:hAnsi="MicrosoftYaHei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2020年8月10日</w:t>
            </w:r>
          </w:p>
        </w:tc>
        <w:tc>
          <w:tcPr>
            <w:tcW w:w="1683" w:type="dxa"/>
            <w:vAlign w:val="center"/>
          </w:tcPr>
          <w:p w14:paraId="2FC4442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记录登记时间</w:t>
            </w:r>
          </w:p>
        </w:tc>
        <w:tc>
          <w:tcPr>
            <w:tcW w:w="2412" w:type="dxa"/>
            <w:vAlign w:val="center"/>
          </w:tcPr>
          <w:p w14:paraId="6D73B04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2020年9月22日</w:t>
            </w:r>
          </w:p>
        </w:tc>
      </w:tr>
      <w:tr w14:paraId="6FA31E1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 w14:paraId="6DFD42C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5899CF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计划开工日期</w:t>
            </w:r>
          </w:p>
        </w:tc>
        <w:tc>
          <w:tcPr>
            <w:tcW w:w="3255" w:type="dxa"/>
            <w:vAlign w:val="center"/>
          </w:tcPr>
          <w:p w14:paraId="39065991">
            <w:pPr>
              <w:jc w:val="center"/>
              <w:rPr>
                <w:rFonts w:hint="default" w:ascii="仿宋_GB2312" w:hAnsi="MicrosoftYaHei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2020年8月18日</w:t>
            </w:r>
          </w:p>
        </w:tc>
        <w:tc>
          <w:tcPr>
            <w:tcW w:w="1683" w:type="dxa"/>
            <w:vAlign w:val="center"/>
          </w:tcPr>
          <w:p w14:paraId="50D21C7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计划竣工日期</w:t>
            </w:r>
          </w:p>
        </w:tc>
        <w:tc>
          <w:tcPr>
            <w:tcW w:w="2412" w:type="dxa"/>
            <w:vAlign w:val="center"/>
          </w:tcPr>
          <w:p w14:paraId="416B1860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2021年3月18日</w:t>
            </w:r>
          </w:p>
        </w:tc>
      </w:tr>
      <w:tr w14:paraId="6098B3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 w14:paraId="5287CA0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940E2F9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合同工期</w:t>
            </w:r>
          </w:p>
        </w:tc>
        <w:tc>
          <w:tcPr>
            <w:tcW w:w="3255" w:type="dxa"/>
            <w:vAlign w:val="center"/>
          </w:tcPr>
          <w:p w14:paraId="54E803FC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210天</w:t>
            </w:r>
          </w:p>
        </w:tc>
        <w:tc>
          <w:tcPr>
            <w:tcW w:w="1683" w:type="dxa"/>
            <w:vAlign w:val="center"/>
          </w:tcPr>
          <w:p w14:paraId="6F0A6ADE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质量目标</w:t>
            </w:r>
          </w:p>
        </w:tc>
        <w:tc>
          <w:tcPr>
            <w:tcW w:w="2412" w:type="dxa"/>
            <w:vAlign w:val="center"/>
          </w:tcPr>
          <w:p w14:paraId="1916AA07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优良</w:t>
            </w:r>
            <w:r>
              <w:rPr>
                <w:rFonts w:hint="eastAsia" w:ascii="仿宋_GB2312" w:hAnsi="MicrosoftYaHei" w:eastAsia="仿宋_GB2312"/>
                <w:color w:val="auto"/>
                <w:szCs w:val="21"/>
                <w:lang w:val="en-US" w:eastAsia="zh-CN"/>
              </w:rPr>
              <w:t>工程</w:t>
            </w:r>
          </w:p>
        </w:tc>
      </w:tr>
    </w:tbl>
    <w:tbl>
      <w:tblPr>
        <w:tblStyle w:val="5"/>
        <w:tblpPr w:leftFromText="180" w:rightFromText="180" w:vertAnchor="text" w:horzAnchor="page" w:tblpX="1359" w:tblpY="6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1049"/>
        <w:gridCol w:w="1201"/>
        <w:gridCol w:w="1005"/>
        <w:gridCol w:w="1683"/>
        <w:gridCol w:w="806"/>
        <w:gridCol w:w="825"/>
        <w:gridCol w:w="781"/>
      </w:tblGrid>
      <w:tr w14:paraId="48803A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 w14:paraId="363E8780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23D2221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4977B3CB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C6AEC9D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E2722F0">
            <w:pPr>
              <w:rPr>
                <w:rFonts w:ascii="仿宋_GB2312" w:eastAsia="仿宋_GB2312"/>
                <w:szCs w:val="21"/>
              </w:rPr>
            </w:pPr>
          </w:p>
          <w:p w14:paraId="29967837">
            <w:pPr>
              <w:rPr>
                <w:rFonts w:ascii="仿宋_GB2312" w:eastAsia="仿宋_GB2312"/>
                <w:szCs w:val="21"/>
              </w:rPr>
            </w:pPr>
          </w:p>
          <w:p w14:paraId="22564B87">
            <w:pPr>
              <w:rPr>
                <w:rFonts w:ascii="仿宋_GB2312" w:eastAsia="仿宋_GB2312"/>
                <w:szCs w:val="21"/>
              </w:rPr>
            </w:pPr>
          </w:p>
          <w:p w14:paraId="70580B7D">
            <w:pPr>
              <w:rPr>
                <w:rFonts w:ascii="仿宋_GB2312" w:eastAsia="仿宋_GB2312"/>
                <w:szCs w:val="21"/>
              </w:rPr>
            </w:pPr>
          </w:p>
          <w:p w14:paraId="5A5BD1B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施工许可信息</w:t>
            </w:r>
          </w:p>
          <w:p w14:paraId="415A8D4F">
            <w:pPr>
              <w:rPr>
                <w:rFonts w:ascii="仿宋_GB2312" w:eastAsia="仿宋_GB2312"/>
                <w:szCs w:val="21"/>
              </w:rPr>
            </w:pPr>
          </w:p>
          <w:p w14:paraId="31C128F3">
            <w:pPr>
              <w:rPr>
                <w:rFonts w:ascii="仿宋_GB2312" w:eastAsia="仿宋_GB2312"/>
                <w:szCs w:val="21"/>
              </w:rPr>
            </w:pPr>
          </w:p>
          <w:p w14:paraId="490AF675">
            <w:pPr>
              <w:rPr>
                <w:rFonts w:ascii="仿宋_GB2312" w:eastAsia="仿宋_GB2312"/>
                <w:szCs w:val="21"/>
              </w:rPr>
            </w:pPr>
          </w:p>
          <w:p w14:paraId="1AA9CE39">
            <w:pPr>
              <w:rPr>
                <w:rFonts w:ascii="仿宋_GB2312" w:eastAsia="仿宋_GB2312"/>
                <w:szCs w:val="21"/>
              </w:rPr>
            </w:pPr>
          </w:p>
          <w:p w14:paraId="13887689">
            <w:pPr>
              <w:rPr>
                <w:rFonts w:ascii="仿宋_GB2312" w:eastAsia="仿宋_GB2312"/>
                <w:szCs w:val="21"/>
              </w:rPr>
            </w:pPr>
          </w:p>
          <w:p w14:paraId="298D6086">
            <w:pPr>
              <w:rPr>
                <w:rFonts w:ascii="仿宋_GB2312" w:eastAsia="仿宋_GB2312"/>
                <w:szCs w:val="21"/>
              </w:rPr>
            </w:pPr>
          </w:p>
          <w:p w14:paraId="6125058A">
            <w:pPr>
              <w:rPr>
                <w:rFonts w:ascii="仿宋_GB2312" w:eastAsia="仿宋_GB2312"/>
                <w:szCs w:val="21"/>
              </w:rPr>
            </w:pPr>
          </w:p>
          <w:p w14:paraId="3681642E">
            <w:pPr>
              <w:rPr>
                <w:rFonts w:ascii="仿宋_GB2312" w:eastAsia="仿宋_GB2312"/>
                <w:szCs w:val="21"/>
              </w:rPr>
            </w:pPr>
          </w:p>
          <w:p w14:paraId="21E68518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4A9C31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工程名称</w:t>
            </w:r>
          </w:p>
        </w:tc>
        <w:tc>
          <w:tcPr>
            <w:tcW w:w="3255" w:type="dxa"/>
            <w:gridSpan w:val="3"/>
            <w:vAlign w:val="center"/>
          </w:tcPr>
          <w:p w14:paraId="0683CB9C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塔式起重机回转系统智能生产线项目</w:t>
            </w:r>
          </w:p>
        </w:tc>
        <w:tc>
          <w:tcPr>
            <w:tcW w:w="1683" w:type="dxa"/>
            <w:vAlign w:val="center"/>
          </w:tcPr>
          <w:p w14:paraId="64C38A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施工许可证编号</w:t>
            </w:r>
          </w:p>
        </w:tc>
        <w:tc>
          <w:tcPr>
            <w:tcW w:w="2412" w:type="dxa"/>
            <w:gridSpan w:val="3"/>
            <w:vAlign w:val="center"/>
          </w:tcPr>
          <w:p w14:paraId="1338DD8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430793202009230201</w:t>
            </w:r>
          </w:p>
        </w:tc>
      </w:tr>
      <w:tr w14:paraId="6AB55F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 w14:paraId="5BEF41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BA3E9C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施工企业</w:t>
            </w:r>
          </w:p>
        </w:tc>
        <w:tc>
          <w:tcPr>
            <w:tcW w:w="3255" w:type="dxa"/>
            <w:gridSpan w:val="3"/>
            <w:vAlign w:val="center"/>
          </w:tcPr>
          <w:p w14:paraId="67AA3772">
            <w:pPr>
              <w:jc w:val="center"/>
              <w:rPr>
                <w:rFonts w:hint="default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fldChar w:fldCharType="begin"/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instrText xml:space="preserve"> HYPERLINK "https://gcxm.hunanjs.gov.cn/corpDetail.html?corpname=%E6%B9%96%E5%8D%97%E4%B8%87%E8%83%9C%E5%BB%BA%E8%AE%BE%E6%9C%89%E9%99%90%E5%85%AC%E5%8F%B8" \t "https://gcxm.hunanjs.gov.cn/_blank" </w:instrTex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fldChar w:fldCharType="separate"/>
            </w:r>
            <w:r>
              <w:rPr>
                <w:rFonts w:hint="default" w:ascii="仿宋_GB2312" w:hAnsi="MicrosoftYaHei" w:eastAsia="仿宋_GB2312"/>
                <w:color w:val="000000"/>
                <w:szCs w:val="21"/>
              </w:rPr>
              <w:t>湖南万胜建设有限公司</w:t>
            </w:r>
            <w:r>
              <w:rPr>
                <w:rFonts w:hint="default" w:ascii="仿宋_GB2312" w:hAnsi="MicrosoftYaHei" w:eastAsia="仿宋_GB2312"/>
                <w:color w:val="000000"/>
                <w:szCs w:val="21"/>
              </w:rPr>
              <w:fldChar w:fldCharType="end"/>
            </w:r>
          </w:p>
        </w:tc>
        <w:tc>
          <w:tcPr>
            <w:tcW w:w="1683" w:type="dxa"/>
            <w:vAlign w:val="center"/>
          </w:tcPr>
          <w:p w14:paraId="570C282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监理企业</w:t>
            </w:r>
          </w:p>
        </w:tc>
        <w:tc>
          <w:tcPr>
            <w:tcW w:w="2412" w:type="dxa"/>
            <w:gridSpan w:val="3"/>
            <w:vAlign w:val="center"/>
          </w:tcPr>
          <w:p w14:paraId="101F1E1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常德市兴业建设监理有限公司</w:t>
            </w:r>
          </w:p>
        </w:tc>
      </w:tr>
      <w:tr w14:paraId="6DA5371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33" w:type="dxa"/>
            <w:vMerge w:val="continue"/>
            <w:vAlign w:val="center"/>
          </w:tcPr>
          <w:p w14:paraId="0A80602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E8FAA7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设计企业</w:t>
            </w:r>
          </w:p>
        </w:tc>
        <w:tc>
          <w:tcPr>
            <w:tcW w:w="3255" w:type="dxa"/>
            <w:gridSpan w:val="3"/>
            <w:vAlign w:val="center"/>
          </w:tcPr>
          <w:p w14:paraId="51B6D44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fldChar w:fldCharType="begin"/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instrText xml:space="preserve"> HYPERLINK "https://gcxm.hunanjs.gov.cn/corpDetail.html?corpname=%E7%9B%8A%E9%98%B3%E5%B8%82%E5%BB%BA%E7%AD%91%E8%AE%BE%E8%AE%A1%E9%99%A2" \t "https://gcxm.hunanjs.gov.cn/_blank" </w:instrTex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fldChar w:fldCharType="separate"/>
            </w:r>
            <w:r>
              <w:rPr>
                <w:rFonts w:hint="default" w:ascii="仿宋_GB2312" w:hAnsi="MicrosoftYaHei" w:eastAsia="仿宋_GB2312"/>
                <w:color w:val="000000"/>
                <w:szCs w:val="21"/>
              </w:rPr>
              <w:t>益阳市建筑设计院</w:t>
            </w:r>
            <w:r>
              <w:rPr>
                <w:rFonts w:hint="default" w:ascii="仿宋_GB2312" w:hAnsi="MicrosoftYaHei" w:eastAsia="仿宋_GB2312"/>
                <w:color w:val="000000"/>
                <w:szCs w:val="21"/>
              </w:rPr>
              <w:fldChar w:fldCharType="end"/>
            </w:r>
          </w:p>
        </w:tc>
        <w:tc>
          <w:tcPr>
            <w:tcW w:w="1683" w:type="dxa"/>
            <w:vAlign w:val="center"/>
          </w:tcPr>
          <w:p w14:paraId="32A0720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设计项目负责人</w:t>
            </w:r>
          </w:p>
        </w:tc>
        <w:tc>
          <w:tcPr>
            <w:tcW w:w="2412" w:type="dxa"/>
            <w:gridSpan w:val="3"/>
            <w:vAlign w:val="center"/>
          </w:tcPr>
          <w:p w14:paraId="4D2A1959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5976EC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2640495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9324BB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勘察企业</w:t>
            </w:r>
          </w:p>
        </w:tc>
        <w:tc>
          <w:tcPr>
            <w:tcW w:w="3255" w:type="dxa"/>
            <w:gridSpan w:val="3"/>
            <w:vAlign w:val="center"/>
          </w:tcPr>
          <w:p w14:paraId="7D122717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fldChar w:fldCharType="begin"/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instrText xml:space="preserve"> HYPERLINK "https://gcxm.hunanjs.gov.cn/corpDetail.html?corpname=%E5%BB%BA%E5%8B%98%E5%8B%98%E6%B5%8B%E6%9C%89%E9%99%90%E5%85%AC%E5%8F%B8" \t "https://gcxm.hunanjs.gov.cn/_blank" </w:instrTex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fldChar w:fldCharType="separate"/>
            </w:r>
            <w:r>
              <w:rPr>
                <w:rFonts w:hint="default" w:ascii="仿宋_GB2312" w:hAnsi="MicrosoftYaHei" w:eastAsia="仿宋_GB2312"/>
                <w:color w:val="000000"/>
                <w:szCs w:val="21"/>
              </w:rPr>
              <w:t>建勘勘测有限公司</w:t>
            </w:r>
            <w:r>
              <w:rPr>
                <w:rFonts w:hint="default" w:ascii="仿宋_GB2312" w:hAnsi="MicrosoftYaHei" w:eastAsia="仿宋_GB2312"/>
                <w:color w:val="000000"/>
                <w:szCs w:val="21"/>
              </w:rPr>
              <w:fldChar w:fldCharType="end"/>
            </w:r>
          </w:p>
        </w:tc>
        <w:tc>
          <w:tcPr>
            <w:tcW w:w="1683" w:type="dxa"/>
            <w:vAlign w:val="center"/>
          </w:tcPr>
          <w:p w14:paraId="2483FD4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勘察项目负责人</w:t>
            </w:r>
          </w:p>
        </w:tc>
        <w:tc>
          <w:tcPr>
            <w:tcW w:w="2412" w:type="dxa"/>
            <w:gridSpan w:val="3"/>
            <w:vAlign w:val="center"/>
          </w:tcPr>
          <w:p w14:paraId="177CF318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0EE07F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3BDD785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B5CE69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合同金额（万元）</w:t>
            </w:r>
          </w:p>
        </w:tc>
        <w:tc>
          <w:tcPr>
            <w:tcW w:w="3255" w:type="dxa"/>
            <w:gridSpan w:val="3"/>
            <w:vAlign w:val="center"/>
          </w:tcPr>
          <w:p w14:paraId="2147C15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2502.81</w:t>
            </w:r>
          </w:p>
        </w:tc>
        <w:tc>
          <w:tcPr>
            <w:tcW w:w="1683" w:type="dxa"/>
            <w:vAlign w:val="center"/>
          </w:tcPr>
          <w:p w14:paraId="5CF96A2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面积（平方米）</w:t>
            </w:r>
          </w:p>
        </w:tc>
        <w:tc>
          <w:tcPr>
            <w:tcW w:w="2412" w:type="dxa"/>
            <w:gridSpan w:val="3"/>
            <w:vAlign w:val="center"/>
          </w:tcPr>
          <w:p w14:paraId="5286EBE2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32838.28</w:t>
            </w:r>
          </w:p>
        </w:tc>
      </w:tr>
      <w:tr w14:paraId="205E8E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Merge w:val="continue"/>
            <w:vAlign w:val="center"/>
          </w:tcPr>
          <w:p w14:paraId="6C25DED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9B43C0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发证日期</w:t>
            </w:r>
          </w:p>
        </w:tc>
        <w:tc>
          <w:tcPr>
            <w:tcW w:w="3255" w:type="dxa"/>
            <w:gridSpan w:val="3"/>
            <w:vAlign w:val="center"/>
          </w:tcPr>
          <w:p w14:paraId="34E76AEF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default" w:ascii="仿宋_GB2312" w:eastAsia="仿宋_GB2312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年</w:t>
            </w:r>
            <w:r>
              <w:rPr>
                <w:rFonts w:hint="default" w:ascii="仿宋_GB2312" w:eastAsia="仿宋_GB2312"/>
                <w:szCs w:val="21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月</w:t>
            </w:r>
            <w:r>
              <w:rPr>
                <w:rFonts w:hint="default" w:ascii="仿宋_GB2312" w:eastAsia="仿宋_GB2312"/>
                <w:szCs w:val="21"/>
                <w:lang w:val="en-US" w:eastAsia="zh-CN"/>
              </w:rPr>
              <w:t>23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日</w:t>
            </w:r>
          </w:p>
        </w:tc>
        <w:tc>
          <w:tcPr>
            <w:tcW w:w="1683" w:type="dxa"/>
            <w:vAlign w:val="center"/>
          </w:tcPr>
          <w:p w14:paraId="2D73A0A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合同工期</w:t>
            </w:r>
          </w:p>
        </w:tc>
        <w:tc>
          <w:tcPr>
            <w:tcW w:w="2412" w:type="dxa"/>
            <w:gridSpan w:val="3"/>
            <w:vAlign w:val="center"/>
          </w:tcPr>
          <w:p w14:paraId="0CDC8585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210天</w:t>
            </w:r>
          </w:p>
        </w:tc>
      </w:tr>
      <w:tr w14:paraId="71E089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continue"/>
            <w:vAlign w:val="center"/>
          </w:tcPr>
          <w:p w14:paraId="66ADC43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0515BB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合同开工日期</w:t>
            </w:r>
          </w:p>
        </w:tc>
        <w:tc>
          <w:tcPr>
            <w:tcW w:w="3255" w:type="dxa"/>
            <w:gridSpan w:val="3"/>
            <w:vAlign w:val="center"/>
          </w:tcPr>
          <w:p w14:paraId="1F36260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2020年8月18日</w:t>
            </w:r>
          </w:p>
        </w:tc>
        <w:tc>
          <w:tcPr>
            <w:tcW w:w="1683" w:type="dxa"/>
            <w:vAlign w:val="center"/>
          </w:tcPr>
          <w:p w14:paraId="46EECCA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合同竣工日期</w:t>
            </w:r>
          </w:p>
        </w:tc>
        <w:tc>
          <w:tcPr>
            <w:tcW w:w="2412" w:type="dxa"/>
            <w:gridSpan w:val="3"/>
            <w:vAlign w:val="center"/>
          </w:tcPr>
          <w:p w14:paraId="360208D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2021年3月18日</w:t>
            </w:r>
          </w:p>
        </w:tc>
      </w:tr>
      <w:tr w14:paraId="1AC9F2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133" w:type="dxa"/>
            <w:vMerge w:val="continue"/>
            <w:vAlign w:val="center"/>
          </w:tcPr>
          <w:p w14:paraId="1C6208F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86C7F2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7"/>
            <w:vAlign w:val="center"/>
          </w:tcPr>
          <w:p w14:paraId="0A26DC1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建筑面积23172.2平方米，包括A1#厂房面积11916㎡，A2#厂房面积7944㎡，A3#科研楼面积3056.2㎡，A4#门卫面积256㎡。A1#、A2#厂房为地上一层，A3#科研楼为地上五层，A4#门卫为地上一层，地下一层。，厂房结构类型：钢结构，单跨30米。</w:t>
            </w:r>
          </w:p>
        </w:tc>
      </w:tr>
      <w:tr w14:paraId="074811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33" w:type="dxa"/>
            <w:vMerge w:val="continue"/>
            <w:vAlign w:val="center"/>
          </w:tcPr>
          <w:p w14:paraId="31DEEF8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70208A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3"/>
            <w:vAlign w:val="center"/>
          </w:tcPr>
          <w:p w14:paraId="0989E07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江伟</w:t>
            </w:r>
          </w:p>
        </w:tc>
        <w:tc>
          <w:tcPr>
            <w:tcW w:w="1683" w:type="dxa"/>
            <w:vAlign w:val="center"/>
          </w:tcPr>
          <w:p w14:paraId="0C029EC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项目负责人身份证号码</w:t>
            </w:r>
          </w:p>
        </w:tc>
        <w:tc>
          <w:tcPr>
            <w:tcW w:w="2412" w:type="dxa"/>
            <w:gridSpan w:val="3"/>
            <w:vAlign w:val="center"/>
          </w:tcPr>
          <w:p w14:paraId="08EB59F6">
            <w:pPr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4307✳✳✳✳✳✳✳✳✳✳0032</w:t>
            </w:r>
          </w:p>
        </w:tc>
      </w:tr>
      <w:tr w14:paraId="11962B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53EFAE3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7B1CDC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7350" w:type="dxa"/>
            <w:gridSpan w:val="7"/>
            <w:vAlign w:val="center"/>
          </w:tcPr>
          <w:p w14:paraId="0B735E65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湘243001968766</w:t>
            </w:r>
          </w:p>
        </w:tc>
      </w:tr>
      <w:tr w14:paraId="35EC35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13487B0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2EB83A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</w:p>
        </w:tc>
        <w:tc>
          <w:tcPr>
            <w:tcW w:w="3255" w:type="dxa"/>
            <w:gridSpan w:val="3"/>
            <w:vAlign w:val="center"/>
          </w:tcPr>
          <w:p w14:paraId="59B9783F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683" w:type="dxa"/>
            <w:vAlign w:val="center"/>
          </w:tcPr>
          <w:p w14:paraId="75821E3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3"/>
            <w:vAlign w:val="center"/>
          </w:tcPr>
          <w:p w14:paraId="251E43DF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3B4AC0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2990214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514A9D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技术负责人证书编号</w:t>
            </w:r>
          </w:p>
        </w:tc>
        <w:tc>
          <w:tcPr>
            <w:tcW w:w="7350" w:type="dxa"/>
            <w:gridSpan w:val="7"/>
            <w:vAlign w:val="center"/>
          </w:tcPr>
          <w:p w14:paraId="2B63E5A9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0C5880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184840D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DAADBA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</w:p>
        </w:tc>
        <w:tc>
          <w:tcPr>
            <w:tcW w:w="3255" w:type="dxa"/>
            <w:gridSpan w:val="3"/>
            <w:vAlign w:val="center"/>
          </w:tcPr>
          <w:p w14:paraId="709935E5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683" w:type="dxa"/>
            <w:vAlign w:val="center"/>
          </w:tcPr>
          <w:p w14:paraId="1C6F260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3"/>
            <w:vAlign w:val="center"/>
          </w:tcPr>
          <w:p w14:paraId="0E0CFB30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120ECE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55AC919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0B602F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总监理工程师证书编码</w:t>
            </w:r>
          </w:p>
        </w:tc>
        <w:tc>
          <w:tcPr>
            <w:tcW w:w="7350" w:type="dxa"/>
            <w:gridSpan w:val="7"/>
            <w:vAlign w:val="center"/>
          </w:tcPr>
          <w:p w14:paraId="26CCDBC0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4526D3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33" w:type="dxa"/>
            <w:vMerge w:val="continue"/>
            <w:vAlign w:val="center"/>
          </w:tcPr>
          <w:p w14:paraId="1F6B74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7A6FE4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1049" w:type="dxa"/>
            <w:vAlign w:val="center"/>
          </w:tcPr>
          <w:p w14:paraId="0D3A53D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A1厂房</w:t>
            </w:r>
          </w:p>
        </w:tc>
        <w:tc>
          <w:tcPr>
            <w:tcW w:w="1201" w:type="dxa"/>
            <w:vAlign w:val="center"/>
          </w:tcPr>
          <w:p w14:paraId="4EC9E32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70861A93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11916</w:t>
            </w:r>
          </w:p>
        </w:tc>
        <w:tc>
          <w:tcPr>
            <w:tcW w:w="1683" w:type="dxa"/>
            <w:vAlign w:val="center"/>
          </w:tcPr>
          <w:p w14:paraId="318E7F4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01F7EB1E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1层</w:t>
            </w:r>
          </w:p>
        </w:tc>
        <w:tc>
          <w:tcPr>
            <w:tcW w:w="825" w:type="dxa"/>
            <w:vAlign w:val="center"/>
          </w:tcPr>
          <w:p w14:paraId="5A9098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70D1295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A3845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04CEB07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0B1859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1049" w:type="dxa"/>
            <w:vAlign w:val="center"/>
          </w:tcPr>
          <w:p w14:paraId="0549E63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A2厂房</w:t>
            </w:r>
          </w:p>
        </w:tc>
        <w:tc>
          <w:tcPr>
            <w:tcW w:w="1201" w:type="dxa"/>
            <w:vAlign w:val="center"/>
          </w:tcPr>
          <w:p w14:paraId="7282956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5F4FBD46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7944</w:t>
            </w:r>
          </w:p>
        </w:tc>
        <w:tc>
          <w:tcPr>
            <w:tcW w:w="1683" w:type="dxa"/>
            <w:vAlign w:val="center"/>
          </w:tcPr>
          <w:p w14:paraId="6FDBA89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4A4A11E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1层</w:t>
            </w:r>
          </w:p>
        </w:tc>
        <w:tc>
          <w:tcPr>
            <w:tcW w:w="825" w:type="dxa"/>
            <w:vAlign w:val="center"/>
          </w:tcPr>
          <w:p w14:paraId="5439124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6B5158C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F346C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52AFDAF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1B5F9E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单项工程3</w:t>
            </w:r>
          </w:p>
        </w:tc>
        <w:tc>
          <w:tcPr>
            <w:tcW w:w="1049" w:type="dxa"/>
            <w:vAlign w:val="center"/>
          </w:tcPr>
          <w:p w14:paraId="6D801122">
            <w:pPr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A3科研楼</w:t>
            </w:r>
          </w:p>
        </w:tc>
        <w:tc>
          <w:tcPr>
            <w:tcW w:w="1201" w:type="dxa"/>
            <w:vAlign w:val="center"/>
          </w:tcPr>
          <w:p w14:paraId="7FB7E82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606F4D61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3056.2</w:t>
            </w:r>
          </w:p>
        </w:tc>
        <w:tc>
          <w:tcPr>
            <w:tcW w:w="1683" w:type="dxa"/>
            <w:vAlign w:val="center"/>
          </w:tcPr>
          <w:p w14:paraId="67AF1B9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40CE4E3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5层</w:t>
            </w:r>
          </w:p>
        </w:tc>
        <w:tc>
          <w:tcPr>
            <w:tcW w:w="825" w:type="dxa"/>
            <w:vAlign w:val="center"/>
          </w:tcPr>
          <w:p w14:paraId="2CD11DA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71C34A0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BD7B4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0C313F6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41148D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49" w:type="dxa"/>
            <w:vAlign w:val="center"/>
          </w:tcPr>
          <w:p w14:paraId="0D6EC8C9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A4#门卫</w:t>
            </w:r>
          </w:p>
        </w:tc>
        <w:tc>
          <w:tcPr>
            <w:tcW w:w="1201" w:type="dxa"/>
            <w:vAlign w:val="center"/>
          </w:tcPr>
          <w:p w14:paraId="615FF7C5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1D1B08A2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256</w:t>
            </w:r>
          </w:p>
        </w:tc>
        <w:tc>
          <w:tcPr>
            <w:tcW w:w="1683" w:type="dxa"/>
            <w:vAlign w:val="center"/>
          </w:tcPr>
          <w:p w14:paraId="53A382E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54977A17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1层</w:t>
            </w:r>
          </w:p>
        </w:tc>
        <w:tc>
          <w:tcPr>
            <w:tcW w:w="825" w:type="dxa"/>
            <w:vAlign w:val="center"/>
          </w:tcPr>
          <w:p w14:paraId="4C09FA21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09DF800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tbl>
      <w:tblPr>
        <w:tblStyle w:val="5"/>
        <w:tblpPr w:leftFromText="180" w:rightFromText="180" w:vertAnchor="text" w:horzAnchor="page" w:tblpX="1349" w:tblpY="3731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990"/>
        <w:gridCol w:w="1260"/>
        <w:gridCol w:w="1005"/>
        <w:gridCol w:w="1683"/>
        <w:gridCol w:w="806"/>
        <w:gridCol w:w="803"/>
        <w:gridCol w:w="803"/>
      </w:tblGrid>
      <w:tr w14:paraId="5DC753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 w14:paraId="48F3ADFA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4E022EF8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0CD1E63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59B95C83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30DAC0BD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380B496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竣工验收备案信息</w:t>
            </w:r>
          </w:p>
          <w:p w14:paraId="638DB383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0810CA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8272FB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竣工验收备案编号</w:t>
            </w:r>
          </w:p>
        </w:tc>
        <w:tc>
          <w:tcPr>
            <w:tcW w:w="7350" w:type="dxa"/>
            <w:gridSpan w:val="7"/>
            <w:vAlign w:val="center"/>
          </w:tcPr>
          <w:p w14:paraId="6D558AB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4307032412290053-JX-001</w:t>
            </w:r>
          </w:p>
        </w:tc>
      </w:tr>
      <w:tr w14:paraId="4B8028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0F0409E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3B652C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实际造价</w:t>
            </w:r>
          </w:p>
          <w:p w14:paraId="03AE789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3255" w:type="dxa"/>
            <w:gridSpan w:val="3"/>
            <w:vAlign w:val="center"/>
          </w:tcPr>
          <w:p w14:paraId="07D934F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2433.17</w:t>
            </w:r>
          </w:p>
        </w:tc>
        <w:tc>
          <w:tcPr>
            <w:tcW w:w="1683" w:type="dxa"/>
            <w:vAlign w:val="center"/>
          </w:tcPr>
          <w:p w14:paraId="32F0A3D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实际面积</w:t>
            </w:r>
          </w:p>
          <w:p w14:paraId="367F514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2412" w:type="dxa"/>
            <w:gridSpan w:val="3"/>
            <w:vAlign w:val="center"/>
          </w:tcPr>
          <w:p w14:paraId="6AEBDDA9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23172.2</w:t>
            </w:r>
          </w:p>
        </w:tc>
      </w:tr>
      <w:tr w14:paraId="0F0EA5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1133" w:type="dxa"/>
            <w:vMerge w:val="continue"/>
            <w:vAlign w:val="center"/>
          </w:tcPr>
          <w:p w14:paraId="07178E4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DECDAE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实际建设规模</w:t>
            </w:r>
          </w:p>
        </w:tc>
        <w:tc>
          <w:tcPr>
            <w:tcW w:w="7350" w:type="dxa"/>
            <w:gridSpan w:val="7"/>
            <w:vAlign w:val="center"/>
          </w:tcPr>
          <w:p w14:paraId="7EB870F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32838.28㎡</w:t>
            </w:r>
          </w:p>
        </w:tc>
      </w:tr>
      <w:tr w14:paraId="38413D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14CFD73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B4D273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实际开工</w:t>
            </w:r>
          </w:p>
          <w:p w14:paraId="711918D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3"/>
            <w:vAlign w:val="center"/>
          </w:tcPr>
          <w:p w14:paraId="3719B70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2020年8月18日</w:t>
            </w:r>
          </w:p>
        </w:tc>
        <w:tc>
          <w:tcPr>
            <w:tcW w:w="1683" w:type="dxa"/>
            <w:vAlign w:val="center"/>
          </w:tcPr>
          <w:p w14:paraId="0ADB4AA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</w:t>
            </w:r>
          </w:p>
          <w:p w14:paraId="2CECE17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备案日期</w:t>
            </w:r>
          </w:p>
        </w:tc>
        <w:tc>
          <w:tcPr>
            <w:tcW w:w="2412" w:type="dxa"/>
            <w:gridSpan w:val="3"/>
            <w:vAlign w:val="center"/>
          </w:tcPr>
          <w:p w14:paraId="6C2C1BAE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2022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年</w:t>
            </w:r>
            <w:r>
              <w:rPr>
                <w:rFonts w:hint="eastAsia" w:ascii="仿宋_GB2312" w:eastAsia="仿宋_GB2312"/>
                <w:szCs w:val="21"/>
              </w:rPr>
              <w:t>4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月</w:t>
            </w: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日</w:t>
            </w:r>
          </w:p>
        </w:tc>
      </w:tr>
      <w:tr w14:paraId="2C01A2C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523FF23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74853E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实际竣工</w:t>
            </w:r>
          </w:p>
          <w:p w14:paraId="30CEC9B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3"/>
            <w:vAlign w:val="center"/>
          </w:tcPr>
          <w:p w14:paraId="15E4EE8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2022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年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1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月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8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日</w:t>
            </w:r>
          </w:p>
        </w:tc>
        <w:tc>
          <w:tcPr>
            <w:tcW w:w="1683" w:type="dxa"/>
            <w:vAlign w:val="center"/>
          </w:tcPr>
          <w:p w14:paraId="2646122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结构体系</w:t>
            </w:r>
          </w:p>
        </w:tc>
        <w:tc>
          <w:tcPr>
            <w:tcW w:w="2412" w:type="dxa"/>
            <w:gridSpan w:val="3"/>
            <w:vAlign w:val="center"/>
          </w:tcPr>
          <w:p w14:paraId="41F3D707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钢结构</w:t>
            </w:r>
          </w:p>
        </w:tc>
      </w:tr>
      <w:tr w14:paraId="0D0EA1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51B21FB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8BF3C1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990" w:type="dxa"/>
            <w:vAlign w:val="center"/>
          </w:tcPr>
          <w:p w14:paraId="7F18FFA6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A1厂房</w:t>
            </w:r>
          </w:p>
        </w:tc>
        <w:tc>
          <w:tcPr>
            <w:tcW w:w="1260" w:type="dxa"/>
            <w:vAlign w:val="center"/>
          </w:tcPr>
          <w:p w14:paraId="18040B9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3A1DD974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11916</w:t>
            </w:r>
          </w:p>
        </w:tc>
        <w:tc>
          <w:tcPr>
            <w:tcW w:w="1683" w:type="dxa"/>
            <w:vAlign w:val="center"/>
          </w:tcPr>
          <w:p w14:paraId="34A6550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799216F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1层</w:t>
            </w:r>
          </w:p>
        </w:tc>
        <w:tc>
          <w:tcPr>
            <w:tcW w:w="803" w:type="dxa"/>
            <w:vAlign w:val="center"/>
          </w:tcPr>
          <w:p w14:paraId="22D41EC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5255313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0958B2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235A033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D0B3BC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78E9E09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A2厂房</w:t>
            </w:r>
          </w:p>
        </w:tc>
        <w:tc>
          <w:tcPr>
            <w:tcW w:w="1260" w:type="dxa"/>
            <w:vAlign w:val="center"/>
          </w:tcPr>
          <w:p w14:paraId="7B925E6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DCE5CC3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7944</w:t>
            </w:r>
          </w:p>
        </w:tc>
        <w:tc>
          <w:tcPr>
            <w:tcW w:w="1683" w:type="dxa"/>
            <w:vAlign w:val="center"/>
          </w:tcPr>
          <w:p w14:paraId="1633123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60D43BA3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1层</w:t>
            </w:r>
          </w:p>
        </w:tc>
        <w:tc>
          <w:tcPr>
            <w:tcW w:w="803" w:type="dxa"/>
            <w:vAlign w:val="center"/>
          </w:tcPr>
          <w:p w14:paraId="76438FD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351AB98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9BFD2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6250038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36DD4C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E91E69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A3科研楼</w:t>
            </w:r>
          </w:p>
        </w:tc>
        <w:tc>
          <w:tcPr>
            <w:tcW w:w="1260" w:type="dxa"/>
            <w:vAlign w:val="center"/>
          </w:tcPr>
          <w:p w14:paraId="2397CB7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D24FB6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3056.2</w:t>
            </w:r>
          </w:p>
        </w:tc>
        <w:tc>
          <w:tcPr>
            <w:tcW w:w="1683" w:type="dxa"/>
            <w:vAlign w:val="center"/>
          </w:tcPr>
          <w:p w14:paraId="6628352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4628C8C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5层</w:t>
            </w:r>
          </w:p>
        </w:tc>
        <w:tc>
          <w:tcPr>
            <w:tcW w:w="803" w:type="dxa"/>
            <w:vAlign w:val="center"/>
          </w:tcPr>
          <w:p w14:paraId="018C9A7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4E27A52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F3650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039D704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09FBCD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26096F4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A4#门卫</w:t>
            </w:r>
          </w:p>
        </w:tc>
        <w:tc>
          <w:tcPr>
            <w:tcW w:w="1260" w:type="dxa"/>
            <w:vAlign w:val="center"/>
          </w:tcPr>
          <w:p w14:paraId="7952585D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7430350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256</w:t>
            </w:r>
          </w:p>
        </w:tc>
        <w:tc>
          <w:tcPr>
            <w:tcW w:w="1683" w:type="dxa"/>
            <w:vAlign w:val="center"/>
          </w:tcPr>
          <w:p w14:paraId="23425ED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69649EB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1层</w:t>
            </w:r>
          </w:p>
        </w:tc>
        <w:tc>
          <w:tcPr>
            <w:tcW w:w="803" w:type="dxa"/>
            <w:vAlign w:val="center"/>
          </w:tcPr>
          <w:p w14:paraId="3E864C95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0F9C9E3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22C1E967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F812EED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br w:type="page"/>
      </w:r>
    </w:p>
    <w:tbl>
      <w:tblPr>
        <w:tblStyle w:val="5"/>
        <w:tblpPr w:leftFromText="180" w:rightFromText="180" w:vertAnchor="text" w:horzAnchor="page" w:tblpXSpec="center" w:tblpY="656"/>
        <w:tblOverlap w:val="never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485"/>
        <w:gridCol w:w="1365"/>
        <w:gridCol w:w="2145"/>
        <w:gridCol w:w="2280"/>
      </w:tblGrid>
      <w:tr w14:paraId="384B1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780" w:type="dxa"/>
            <w:gridSpan w:val="5"/>
            <w:vAlign w:val="center"/>
          </w:tcPr>
          <w:p w14:paraId="445AD9A1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auto"/>
                <w:sz w:val="32"/>
                <w:szCs w:val="32"/>
                <w:lang w:eastAsia="zh-CN"/>
              </w:rPr>
              <w:t>施工现场关键岗位人员信息表（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</w:rPr>
              <w:t>含施工和监理单位</w:t>
            </w:r>
            <w:r>
              <w:rPr>
                <w:rFonts w:hint="eastAsia" w:ascii="仿宋_GB2312" w:hAnsi="MicrosoftYaHei" w:eastAsia="仿宋_GB2312"/>
                <w:b/>
                <w:bCs/>
                <w:color w:val="auto"/>
                <w:sz w:val="32"/>
                <w:szCs w:val="32"/>
                <w:lang w:eastAsia="zh-CN"/>
              </w:rPr>
              <w:t>）</w:t>
            </w:r>
          </w:p>
        </w:tc>
      </w:tr>
      <w:tr w14:paraId="3D053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505" w:type="dxa"/>
            <w:vAlign w:val="center"/>
          </w:tcPr>
          <w:p w14:paraId="367FA0C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485" w:type="dxa"/>
            <w:vAlign w:val="center"/>
          </w:tcPr>
          <w:p w14:paraId="1D269FF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岗位类型</w:t>
            </w:r>
          </w:p>
        </w:tc>
        <w:tc>
          <w:tcPr>
            <w:tcW w:w="1365" w:type="dxa"/>
            <w:vAlign w:val="center"/>
          </w:tcPr>
          <w:p w14:paraId="5C59913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2145" w:type="dxa"/>
            <w:vAlign w:val="center"/>
          </w:tcPr>
          <w:p w14:paraId="76BCE5E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280" w:type="dxa"/>
            <w:vAlign w:val="center"/>
          </w:tcPr>
          <w:p w14:paraId="3C7820A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证书编号</w:t>
            </w:r>
          </w:p>
        </w:tc>
      </w:tr>
      <w:tr w14:paraId="44460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505" w:type="dxa"/>
            <w:vAlign w:val="center"/>
          </w:tcPr>
          <w:p w14:paraId="1F390E0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湖南万胜建设有限公司</w:t>
            </w:r>
          </w:p>
        </w:tc>
        <w:tc>
          <w:tcPr>
            <w:tcW w:w="1485" w:type="dxa"/>
            <w:vAlign w:val="center"/>
          </w:tcPr>
          <w:p w14:paraId="29947B70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项目负责人</w:t>
            </w:r>
          </w:p>
        </w:tc>
        <w:tc>
          <w:tcPr>
            <w:tcW w:w="1365" w:type="dxa"/>
            <w:vAlign w:val="center"/>
          </w:tcPr>
          <w:p w14:paraId="11C6C0DD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江伟</w:t>
            </w:r>
          </w:p>
        </w:tc>
        <w:tc>
          <w:tcPr>
            <w:tcW w:w="2145" w:type="dxa"/>
            <w:vAlign w:val="center"/>
          </w:tcPr>
          <w:p w14:paraId="364264C5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4307✳✳✳✳✳✳✳✳✳✳0032</w:t>
            </w:r>
          </w:p>
        </w:tc>
        <w:tc>
          <w:tcPr>
            <w:tcW w:w="2280" w:type="dxa"/>
            <w:vAlign w:val="center"/>
          </w:tcPr>
          <w:p w14:paraId="512E0C9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湘243001968766</w:t>
            </w:r>
          </w:p>
        </w:tc>
      </w:tr>
      <w:tr w14:paraId="259E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3695749A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5633ED9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12B4EA6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38D6D686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542CA328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F82C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2411306D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4A242164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0A13F97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69AF61FF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097E6E6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1E21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325766A4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7C249AC1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07DC70E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43C57303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0A89E9A9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3E86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0957F4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6668F15A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55C3E047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05AF1E41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62C0AA74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ACFC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456AF87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01ADEE14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 w14:paraId="4640E85B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2145" w:type="dxa"/>
            <w:vAlign w:val="center"/>
          </w:tcPr>
          <w:p w14:paraId="24C2108C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2280" w:type="dxa"/>
            <w:vAlign w:val="center"/>
          </w:tcPr>
          <w:p w14:paraId="2F43716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6FF5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4F73B1F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06622E98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599F7F8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5149A1B3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78E788D4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C384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729D96F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0FD8512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5" w:type="dxa"/>
            <w:vAlign w:val="center"/>
          </w:tcPr>
          <w:p w14:paraId="0AB090F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542E425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80" w:type="dxa"/>
            <w:vAlign w:val="center"/>
          </w:tcPr>
          <w:p w14:paraId="0A555D7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CE53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582926F5">
            <w:pPr>
              <w:jc w:val="both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50DED1F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5" w:type="dxa"/>
            <w:vAlign w:val="center"/>
          </w:tcPr>
          <w:p w14:paraId="68407F0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6C10F06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80" w:type="dxa"/>
            <w:vAlign w:val="center"/>
          </w:tcPr>
          <w:p w14:paraId="48386F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0ABADBA4">
      <w:pPr>
        <w:rPr>
          <w:rFonts w:ascii="仿宋_GB2312" w:eastAsia="仿宋_GB2312"/>
          <w:sz w:val="32"/>
          <w:szCs w:val="32"/>
        </w:rPr>
      </w:pPr>
    </w:p>
    <w:p w14:paraId="2F1B0CE5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sectPr>
      <w:pgSz w:w="11850" w:h="16783"/>
      <w:pgMar w:top="1440" w:right="1080" w:bottom="1440" w:left="1080" w:header="851" w:footer="992" w:gutter="0"/>
      <w:pgNumType w:fmt="decimal" w:start="1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YaHei">
    <w:altName w:val="C059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Tahoma">
    <w:altName w:val="noto sans thai"/>
    <w:panose1 w:val="020B0604030504040204"/>
    <w:charset w:val="00"/>
    <w:family w:val="auto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MDc4YWVjZjQxMzBkODdlOTY5MGZkYTM2ZjZmMGUifQ=="/>
  </w:docVars>
  <w:rsids>
    <w:rsidRoot w:val="00583006"/>
    <w:rsid w:val="001A21E9"/>
    <w:rsid w:val="001A7A26"/>
    <w:rsid w:val="0036688D"/>
    <w:rsid w:val="003E30D5"/>
    <w:rsid w:val="005358EE"/>
    <w:rsid w:val="00583006"/>
    <w:rsid w:val="00631D04"/>
    <w:rsid w:val="0074694C"/>
    <w:rsid w:val="00AC13A2"/>
    <w:rsid w:val="00AE4783"/>
    <w:rsid w:val="00B26903"/>
    <w:rsid w:val="00BC5032"/>
    <w:rsid w:val="00BE323D"/>
    <w:rsid w:val="00C853A9"/>
    <w:rsid w:val="00DB0371"/>
    <w:rsid w:val="00E45F29"/>
    <w:rsid w:val="00E62999"/>
    <w:rsid w:val="00F120F6"/>
    <w:rsid w:val="0353613C"/>
    <w:rsid w:val="037B2837"/>
    <w:rsid w:val="03AC38D7"/>
    <w:rsid w:val="05491587"/>
    <w:rsid w:val="0595614E"/>
    <w:rsid w:val="05D156E5"/>
    <w:rsid w:val="069942F4"/>
    <w:rsid w:val="06B65C46"/>
    <w:rsid w:val="06E22AC1"/>
    <w:rsid w:val="08C64978"/>
    <w:rsid w:val="08DB4E6F"/>
    <w:rsid w:val="091522A5"/>
    <w:rsid w:val="097B18DB"/>
    <w:rsid w:val="09DF61E6"/>
    <w:rsid w:val="0A1E5798"/>
    <w:rsid w:val="0A9C23F4"/>
    <w:rsid w:val="0AF13D75"/>
    <w:rsid w:val="0BC91D8C"/>
    <w:rsid w:val="0BD065D0"/>
    <w:rsid w:val="0C60325E"/>
    <w:rsid w:val="0D494B71"/>
    <w:rsid w:val="0E1A1A2B"/>
    <w:rsid w:val="0EF22179"/>
    <w:rsid w:val="0EFEE2FA"/>
    <w:rsid w:val="10142F30"/>
    <w:rsid w:val="103B5448"/>
    <w:rsid w:val="108A44AF"/>
    <w:rsid w:val="10D5629B"/>
    <w:rsid w:val="113D70C2"/>
    <w:rsid w:val="12191D3F"/>
    <w:rsid w:val="12220C13"/>
    <w:rsid w:val="12F5053F"/>
    <w:rsid w:val="13594FF1"/>
    <w:rsid w:val="14BD23E0"/>
    <w:rsid w:val="151B0445"/>
    <w:rsid w:val="168E1562"/>
    <w:rsid w:val="16F07747"/>
    <w:rsid w:val="17597011"/>
    <w:rsid w:val="17B4350B"/>
    <w:rsid w:val="17FFD013"/>
    <w:rsid w:val="19F03997"/>
    <w:rsid w:val="1A006AD6"/>
    <w:rsid w:val="1C9F4802"/>
    <w:rsid w:val="20753060"/>
    <w:rsid w:val="210F3652"/>
    <w:rsid w:val="22495F11"/>
    <w:rsid w:val="227E07B0"/>
    <w:rsid w:val="22F67252"/>
    <w:rsid w:val="252D3F30"/>
    <w:rsid w:val="25C14C11"/>
    <w:rsid w:val="26B81240"/>
    <w:rsid w:val="27E055AC"/>
    <w:rsid w:val="29180297"/>
    <w:rsid w:val="29AD2131"/>
    <w:rsid w:val="2AF840F2"/>
    <w:rsid w:val="2B68341E"/>
    <w:rsid w:val="2B7C729A"/>
    <w:rsid w:val="2C116483"/>
    <w:rsid w:val="2C1205BC"/>
    <w:rsid w:val="2D5269EE"/>
    <w:rsid w:val="2DC175F7"/>
    <w:rsid w:val="2DD105E3"/>
    <w:rsid w:val="2ECE6548"/>
    <w:rsid w:val="2FD2107A"/>
    <w:rsid w:val="30322514"/>
    <w:rsid w:val="30BE0A65"/>
    <w:rsid w:val="30E25FE5"/>
    <w:rsid w:val="31951E40"/>
    <w:rsid w:val="31A72989"/>
    <w:rsid w:val="33016EEC"/>
    <w:rsid w:val="33EC6C44"/>
    <w:rsid w:val="350C48A6"/>
    <w:rsid w:val="35E17C48"/>
    <w:rsid w:val="36AD451E"/>
    <w:rsid w:val="36FC4DFB"/>
    <w:rsid w:val="37836B3C"/>
    <w:rsid w:val="37985064"/>
    <w:rsid w:val="37BB60AB"/>
    <w:rsid w:val="381A23E0"/>
    <w:rsid w:val="392221EF"/>
    <w:rsid w:val="39375FE0"/>
    <w:rsid w:val="3A58705C"/>
    <w:rsid w:val="3ACE2236"/>
    <w:rsid w:val="3B7A274D"/>
    <w:rsid w:val="3B8B39FB"/>
    <w:rsid w:val="3C241484"/>
    <w:rsid w:val="3D48288E"/>
    <w:rsid w:val="3DA24025"/>
    <w:rsid w:val="3E136F13"/>
    <w:rsid w:val="3E907376"/>
    <w:rsid w:val="3EB92117"/>
    <w:rsid w:val="41507CC3"/>
    <w:rsid w:val="424C6798"/>
    <w:rsid w:val="42922600"/>
    <w:rsid w:val="43A639BF"/>
    <w:rsid w:val="44684DA0"/>
    <w:rsid w:val="44842D24"/>
    <w:rsid w:val="44946348"/>
    <w:rsid w:val="449C24C8"/>
    <w:rsid w:val="44DA64DA"/>
    <w:rsid w:val="45685969"/>
    <w:rsid w:val="46375C45"/>
    <w:rsid w:val="46513EC9"/>
    <w:rsid w:val="46F93588"/>
    <w:rsid w:val="47BF6EED"/>
    <w:rsid w:val="486F344F"/>
    <w:rsid w:val="4B2802C5"/>
    <w:rsid w:val="4B6D2A61"/>
    <w:rsid w:val="4BA0203C"/>
    <w:rsid w:val="4BEF1B80"/>
    <w:rsid w:val="4CF72EC6"/>
    <w:rsid w:val="4D3D2346"/>
    <w:rsid w:val="4DD65926"/>
    <w:rsid w:val="4E491377"/>
    <w:rsid w:val="4FA30A92"/>
    <w:rsid w:val="501A67CF"/>
    <w:rsid w:val="506C382D"/>
    <w:rsid w:val="508D77CD"/>
    <w:rsid w:val="51461D7F"/>
    <w:rsid w:val="51DFB58A"/>
    <w:rsid w:val="51F815DA"/>
    <w:rsid w:val="52580531"/>
    <w:rsid w:val="52FF70CF"/>
    <w:rsid w:val="53163DF6"/>
    <w:rsid w:val="538D23F9"/>
    <w:rsid w:val="54010618"/>
    <w:rsid w:val="541428F9"/>
    <w:rsid w:val="54556CA1"/>
    <w:rsid w:val="5491407B"/>
    <w:rsid w:val="550B30A9"/>
    <w:rsid w:val="55DF3795"/>
    <w:rsid w:val="5629235F"/>
    <w:rsid w:val="564231BA"/>
    <w:rsid w:val="565D2BD9"/>
    <w:rsid w:val="566D201D"/>
    <w:rsid w:val="56A51D9D"/>
    <w:rsid w:val="56F803BC"/>
    <w:rsid w:val="57F02930"/>
    <w:rsid w:val="588A3843"/>
    <w:rsid w:val="58C73C61"/>
    <w:rsid w:val="59617E35"/>
    <w:rsid w:val="596651C8"/>
    <w:rsid w:val="597A65DB"/>
    <w:rsid w:val="59B032D6"/>
    <w:rsid w:val="59C24A11"/>
    <w:rsid w:val="59DD0AF0"/>
    <w:rsid w:val="59E8478C"/>
    <w:rsid w:val="5A733315"/>
    <w:rsid w:val="5A86276C"/>
    <w:rsid w:val="5A9518F9"/>
    <w:rsid w:val="5B78736C"/>
    <w:rsid w:val="5DB17780"/>
    <w:rsid w:val="5E684F6B"/>
    <w:rsid w:val="603C5163"/>
    <w:rsid w:val="630A6E47"/>
    <w:rsid w:val="63540195"/>
    <w:rsid w:val="63D05C70"/>
    <w:rsid w:val="65201CA5"/>
    <w:rsid w:val="65E479CD"/>
    <w:rsid w:val="672F342E"/>
    <w:rsid w:val="679C03B4"/>
    <w:rsid w:val="686568F9"/>
    <w:rsid w:val="6922313D"/>
    <w:rsid w:val="692912D3"/>
    <w:rsid w:val="698C6808"/>
    <w:rsid w:val="69AC1EA9"/>
    <w:rsid w:val="6B152EB2"/>
    <w:rsid w:val="6B88783F"/>
    <w:rsid w:val="6C4A01BC"/>
    <w:rsid w:val="6CEF1A13"/>
    <w:rsid w:val="6DED13D3"/>
    <w:rsid w:val="6F4B6A9B"/>
    <w:rsid w:val="6F5411B2"/>
    <w:rsid w:val="6F591743"/>
    <w:rsid w:val="6FEA3C0E"/>
    <w:rsid w:val="701E314D"/>
    <w:rsid w:val="71005B1E"/>
    <w:rsid w:val="73776995"/>
    <w:rsid w:val="73CA63D6"/>
    <w:rsid w:val="73F6449B"/>
    <w:rsid w:val="742835D1"/>
    <w:rsid w:val="74C548C0"/>
    <w:rsid w:val="755B7F3E"/>
    <w:rsid w:val="759B28FB"/>
    <w:rsid w:val="76617B77"/>
    <w:rsid w:val="76A7358A"/>
    <w:rsid w:val="76C46A80"/>
    <w:rsid w:val="770823D8"/>
    <w:rsid w:val="773C6EFC"/>
    <w:rsid w:val="77E23C8D"/>
    <w:rsid w:val="78C92683"/>
    <w:rsid w:val="79E1573A"/>
    <w:rsid w:val="7A6E0B64"/>
    <w:rsid w:val="7A8D1B22"/>
    <w:rsid w:val="7A9A8338"/>
    <w:rsid w:val="7AC57DCC"/>
    <w:rsid w:val="7B3E295E"/>
    <w:rsid w:val="7B852AA4"/>
    <w:rsid w:val="7C016BE2"/>
    <w:rsid w:val="7CD63B93"/>
    <w:rsid w:val="7D826E94"/>
    <w:rsid w:val="7E0129BF"/>
    <w:rsid w:val="7E774687"/>
    <w:rsid w:val="7F0B7189"/>
    <w:rsid w:val="7F7D2181"/>
    <w:rsid w:val="995DD846"/>
    <w:rsid w:val="B67FE636"/>
    <w:rsid w:val="D1E70F7E"/>
    <w:rsid w:val="FECB71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1340</Words>
  <Characters>1739</Characters>
  <Lines>14</Lines>
  <Paragraphs>4</Paragraphs>
  <TotalTime>18</TotalTime>
  <ScaleCrop>false</ScaleCrop>
  <LinksUpToDate>false</LinksUpToDate>
  <CharactersWithSpaces>1806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2022-06-04T01:24:00Z</dcterms:created>
  <dc:creator>曾玮 192.168.6.230</dc:creator>
  <cp:lastModifiedBy>huawei</cp:lastModifiedBy>
  <cp:lastPrinted>2023-07-01T06:23:00Z</cp:lastPrinted>
  <dcterms:modified xsi:type="dcterms:W3CDTF">2026-03-25T15:39:04Z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FAD616CC5619E0161891C3694F295E2D_43</vt:lpwstr>
  </property>
  <property fmtid="{D5CDD505-2E9C-101B-9397-08002B2CF9AE}" pid="4" name="KSOTemplateDocerSaveRecord">
    <vt:lpwstr>eyJoZGlkIjoiNjlmMWY2YTg5NWRhNmUxYzFlYTA5NTJmNjRjZWQ3NDEiLCJ1c2VySWQiOiI1Njc1ODcyMzUifQ==</vt:lpwstr>
  </property>
</Properties>
</file>