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bookmarkStart w:id="0" w:name="_Hlk522866945"/>
      <w:bookmarkStart w:id="3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常德市鼎城区国家乡村振兴示范县创建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财政奖补资金项目申报书</w:t>
      </w:r>
      <w:bookmarkEnd w:id="3"/>
    </w:p>
    <w:bookmarkEnd w:id="0"/>
    <w:p>
      <w:pPr>
        <w:spacing w:line="600" w:lineRule="exact"/>
        <w:jc w:val="center"/>
        <w:rPr>
          <w:rFonts w:ascii="Times New Roman" w:hAnsi="Times New Roman" w:eastAsia="楷体_GB2312"/>
          <w:b/>
          <w:kern w:val="0"/>
          <w:szCs w:val="32"/>
        </w:rPr>
      </w:pPr>
      <w:r>
        <w:rPr>
          <w:rFonts w:ascii="Times New Roman" w:hAnsi="Times New Roman" w:eastAsia="楷体_GB2312"/>
          <w:b/>
          <w:kern w:val="0"/>
          <w:szCs w:val="32"/>
        </w:rPr>
        <w:t>（封面格式）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/>
          <w:b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/>
          <w:b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/>
          <w:b/>
          <w:szCs w:val="32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项目类别：</w:t>
            </w:r>
          </w:p>
        </w:tc>
        <w:tc>
          <w:tcPr>
            <w:tcW w:w="5103" w:type="dxa"/>
            <w:tcBorders>
              <w:bottom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/>
                <w:b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项目名称：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/>
                <w:b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项目建设单位：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/>
                <w:b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联系人及电话：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/>
                <w:b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申报日期：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/>
                <w:b/>
                <w:szCs w:val="32"/>
              </w:rPr>
            </w:pPr>
          </w:p>
        </w:tc>
      </w:tr>
    </w:tbl>
    <w:p>
      <w:pPr>
        <w:spacing w:line="600" w:lineRule="exact"/>
        <w:ind w:firstLine="643" w:firstLineChars="200"/>
        <w:rPr>
          <w:rFonts w:ascii="Times New Roman" w:hAnsi="Times New Roman"/>
          <w:b/>
          <w:szCs w:val="32"/>
        </w:rPr>
        <w:sectPr>
          <w:pgSz w:w="11906" w:h="16838"/>
          <w:pgMar w:top="1701" w:right="1588" w:bottom="1701" w:left="1588" w:header="851" w:footer="1418" w:gutter="0"/>
          <w:cols w:space="720" w:num="1"/>
          <w:docGrid w:linePitch="312" w:charSpace="0"/>
        </w:sect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1" w:name="_Hlk522867005"/>
      <w:r>
        <w:rPr>
          <w:rFonts w:ascii="宋体" w:hAnsi="宋体"/>
          <w:b/>
          <w:bCs/>
          <w:sz w:val="44"/>
          <w:szCs w:val="44"/>
        </w:rPr>
        <w:t>目录</w:t>
      </w:r>
    </w:p>
    <w:bookmarkEnd w:id="1"/>
    <w:p>
      <w:pPr>
        <w:adjustRightInd w:val="0"/>
        <w:spacing w:line="600" w:lineRule="exact"/>
        <w:rPr>
          <w:rFonts w:ascii="Times New Roman" w:hAnsi="Times New Roman"/>
          <w:b/>
          <w:sz w:val="48"/>
          <w:szCs w:val="48"/>
        </w:rPr>
      </w:pPr>
    </w:p>
    <w:p>
      <w:pPr>
        <w:spacing w:line="580" w:lineRule="exact"/>
        <w:ind w:firstLine="640" w:firstLineChars="20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1、鼎城区</w:t>
      </w:r>
      <w:r>
        <w:rPr>
          <w:rFonts w:hint="eastAsia" w:ascii="Times New Roman" w:hAnsi="Times New Roman"/>
          <w:kern w:val="0"/>
          <w:szCs w:val="32"/>
        </w:rPr>
        <w:t>国家乡村振兴示范县创建</w:t>
      </w:r>
      <w:r>
        <w:rPr>
          <w:rFonts w:ascii="Times New Roman" w:hAnsi="Times New Roman"/>
          <w:kern w:val="0"/>
          <w:szCs w:val="32"/>
        </w:rPr>
        <w:t>项目申请表</w:t>
      </w:r>
    </w:p>
    <w:p>
      <w:pPr>
        <w:spacing w:line="580" w:lineRule="exact"/>
        <w:ind w:firstLine="640" w:firstLineChars="20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2、项目实施方案</w:t>
      </w:r>
    </w:p>
    <w:p>
      <w:pPr>
        <w:spacing w:line="580" w:lineRule="exact"/>
        <w:ind w:firstLine="640" w:firstLineChars="200"/>
        <w:rPr>
          <w:rFonts w:ascii="Times New Roman" w:hAnsi="Times New Roman"/>
          <w:kern w:val="0"/>
          <w:szCs w:val="32"/>
        </w:rPr>
      </w:pPr>
      <w:r>
        <w:rPr>
          <w:rFonts w:hint="eastAsia" w:ascii="Times New Roman" w:hAnsi="Times New Roman"/>
          <w:kern w:val="0"/>
          <w:szCs w:val="32"/>
        </w:rPr>
        <w:t>3、项目绩效目标表</w:t>
      </w:r>
    </w:p>
    <w:p>
      <w:pPr>
        <w:spacing w:line="580" w:lineRule="exact"/>
        <w:ind w:firstLine="640" w:firstLineChars="20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4、营业执照副本的复印件</w:t>
      </w:r>
      <w:r>
        <w:rPr>
          <w:rFonts w:hint="eastAsia" w:ascii="Times New Roman" w:hAnsi="Times New Roman"/>
          <w:kern w:val="0"/>
          <w:szCs w:val="32"/>
        </w:rPr>
        <w:t>（由行政事业单位承担的项目不需要提交）</w:t>
      </w:r>
    </w:p>
    <w:p>
      <w:pPr>
        <w:spacing w:line="580" w:lineRule="exact"/>
        <w:ind w:firstLine="640" w:firstLineChars="20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5、法人身份证复印件</w:t>
      </w:r>
    </w:p>
    <w:p>
      <w:pPr>
        <w:spacing w:line="580" w:lineRule="exact"/>
        <w:ind w:firstLine="640" w:firstLineChars="20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6、</w:t>
      </w:r>
      <w:r>
        <w:rPr>
          <w:rFonts w:hint="eastAsia" w:ascii="Times New Roman" w:hAnsi="Times New Roman"/>
          <w:kern w:val="0"/>
          <w:szCs w:val="32"/>
        </w:rPr>
        <w:t>上</w:t>
      </w:r>
      <w:r>
        <w:rPr>
          <w:rFonts w:ascii="Times New Roman" w:hAnsi="Times New Roman"/>
          <w:kern w:val="0"/>
          <w:szCs w:val="32"/>
        </w:rPr>
        <w:t>年度财务报表（包括资产负债表、利润表和现金流量表</w:t>
      </w:r>
      <w:r>
        <w:rPr>
          <w:rFonts w:hint="eastAsia" w:ascii="Times New Roman" w:hAnsi="Times New Roman"/>
          <w:kern w:val="0"/>
          <w:szCs w:val="32"/>
        </w:rPr>
        <w:t>，由行政事业单位承担的项目不需要提交</w:t>
      </w:r>
      <w:r>
        <w:rPr>
          <w:rFonts w:ascii="Times New Roman" w:hAnsi="Times New Roman"/>
          <w:kern w:val="0"/>
          <w:szCs w:val="32"/>
        </w:rPr>
        <w:t>）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7、项目实施前照片或现有基础照片</w:t>
      </w:r>
    </w:p>
    <w:p>
      <w:pPr>
        <w:spacing w:line="580" w:lineRule="exact"/>
        <w:ind w:firstLine="640" w:firstLineChars="200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8、</w:t>
      </w:r>
      <w:r>
        <w:rPr>
          <w:rFonts w:hint="eastAsia" w:ascii="Times New Roman" w:hAnsi="Times New Roman"/>
          <w:kern w:val="0"/>
          <w:szCs w:val="32"/>
        </w:rPr>
        <w:t>项目承担主体及法人代表在“信用中国”等官方平台无不良记录证明材料（由行政事业单位承担的项目不需要提交）</w:t>
      </w:r>
    </w:p>
    <w:p>
      <w:pPr>
        <w:spacing w:line="580" w:lineRule="exact"/>
        <w:ind w:firstLine="640" w:firstLineChars="200"/>
        <w:rPr>
          <w:rFonts w:ascii="Times New Roman" w:hAnsi="Times New Roman"/>
          <w:kern w:val="0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/>
          <w:kern w:val="0"/>
          <w:szCs w:val="32"/>
        </w:rPr>
        <w:t>9、</w:t>
      </w:r>
      <w:r>
        <w:rPr>
          <w:rFonts w:hint="eastAsia" w:ascii="Times New Roman" w:hAnsi="Times New Roman"/>
          <w:kern w:val="0"/>
          <w:szCs w:val="32"/>
        </w:rPr>
        <w:t>项目所需用地保障证明</w:t>
      </w:r>
    </w:p>
    <w:tbl>
      <w:tblPr>
        <w:tblStyle w:val="8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28"/>
        <w:gridCol w:w="851"/>
        <w:gridCol w:w="850"/>
        <w:gridCol w:w="171"/>
        <w:gridCol w:w="963"/>
        <w:gridCol w:w="141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83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黑体简体" w:hAnsi="宋体" w:eastAsia="方正黑体简体"/>
                <w:bCs/>
                <w:sz w:val="44"/>
                <w:szCs w:val="44"/>
              </w:rPr>
            </w:pPr>
            <w:r>
              <w:rPr>
                <w:rFonts w:hint="eastAsia" w:ascii="方正黑体简体" w:hAnsi="宋体" w:eastAsia="方正黑体简体"/>
                <w:bCs/>
                <w:sz w:val="44"/>
                <w:szCs w:val="44"/>
              </w:rPr>
              <w:t>鼎城区国家乡村振兴示范县创建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方正黑体简体" w:hAnsi="宋体" w:eastAsia="方正黑体简体"/>
                <w:bCs/>
                <w:sz w:val="44"/>
                <w:szCs w:val="44"/>
              </w:rPr>
            </w:pPr>
            <w:r>
              <w:rPr>
                <w:rFonts w:hint="eastAsia" w:ascii="方正黑体简体" w:hAnsi="宋体" w:eastAsia="方正黑体简体"/>
                <w:bCs/>
                <w:sz w:val="44"/>
                <w:szCs w:val="44"/>
              </w:rPr>
              <w:t>财政奖补资金项目申请表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项目实施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主体(公章)</w:t>
            </w:r>
          </w:p>
        </w:tc>
        <w:tc>
          <w:tcPr>
            <w:tcW w:w="6999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6999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99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建设时间</w:t>
            </w:r>
          </w:p>
        </w:tc>
        <w:tc>
          <w:tcPr>
            <w:tcW w:w="657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657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投资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3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工程建设标准/设备品牌、型号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总投资（万元）</w:t>
            </w:r>
          </w:p>
        </w:tc>
        <w:tc>
          <w:tcPr>
            <w:tcW w:w="373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申请财政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衔接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资金（万元）</w:t>
            </w:r>
          </w:p>
        </w:tc>
        <w:tc>
          <w:tcPr>
            <w:tcW w:w="373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line="6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备注：建设内容表不够加页。</w:t>
      </w:r>
    </w:p>
    <w:p>
      <w:pPr>
        <w:jc w:val="left"/>
        <w:rPr>
          <w:rFonts w:ascii="Times New Roman" w:hAnsi="Times New Roman"/>
          <w:sz w:val="28"/>
          <w:szCs w:val="28"/>
        </w:rPr>
      </w:pPr>
      <w:bookmarkStart w:id="2" w:name="_Hlk37062701"/>
      <w:r>
        <w:rPr>
          <w:rFonts w:ascii="Times New Roman" w:hAnsi="Times New Roman"/>
          <w:sz w:val="28"/>
          <w:szCs w:val="28"/>
        </w:rPr>
        <w:br w:type="page"/>
      </w:r>
    </w:p>
    <w:p>
      <w:pPr>
        <w:autoSpaceDE w:val="0"/>
        <w:autoSpaceDN w:val="0"/>
        <w:adjustRightInd w:val="0"/>
        <w:spacing w:line="600" w:lineRule="exact"/>
        <w:jc w:val="distribute"/>
        <w:rPr>
          <w:rFonts w:ascii="方正黑体简体" w:hAnsi="宋体" w:eastAsia="方正黑体简体"/>
          <w:bCs/>
          <w:spacing w:val="-34"/>
          <w:sz w:val="44"/>
          <w:szCs w:val="44"/>
        </w:rPr>
      </w:pPr>
      <w:r>
        <w:rPr>
          <w:rFonts w:ascii="方正黑体简体" w:hAnsi="宋体" w:eastAsia="方正黑体简体"/>
          <w:bCs/>
          <w:spacing w:val="-34"/>
          <w:sz w:val="44"/>
          <w:szCs w:val="44"/>
        </w:rPr>
        <w:t>鼎城区</w:t>
      </w:r>
      <w:r>
        <w:rPr>
          <w:rFonts w:hint="eastAsia" w:ascii="方正黑体简体" w:hAnsi="宋体" w:eastAsia="方正黑体简体"/>
          <w:bCs/>
          <w:spacing w:val="-34"/>
          <w:sz w:val="44"/>
          <w:szCs w:val="44"/>
        </w:rPr>
        <w:t>国家乡村振兴示范县创建财政奖补资金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黑体简体" w:hAnsi="宋体" w:eastAsia="方正黑体简体"/>
          <w:bCs/>
          <w:spacing w:val="-34"/>
          <w:sz w:val="44"/>
          <w:szCs w:val="44"/>
        </w:rPr>
      </w:pPr>
      <w:r>
        <w:rPr>
          <w:rFonts w:ascii="方正黑体简体" w:hAnsi="宋体" w:eastAsia="方正黑体简体"/>
          <w:bCs/>
          <w:spacing w:val="-34"/>
          <w:sz w:val="44"/>
          <w:szCs w:val="44"/>
        </w:rPr>
        <w:t>项目审批表</w:t>
      </w:r>
    </w:p>
    <w:bookmarkEnd w:id="2"/>
    <w:p>
      <w:pPr>
        <w:shd w:val="clear" w:color="auto" w:fill="FFFFFF"/>
        <w:spacing w:line="688" w:lineRule="atLeas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申报单位（盖章）：</w:t>
      </w:r>
    </w:p>
    <w:tbl>
      <w:tblPr>
        <w:tblStyle w:val="8"/>
        <w:tblW w:w="85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2742"/>
        <w:gridCol w:w="1731"/>
        <w:gridCol w:w="23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申报项目类别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建设性质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新建/改扩建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项目建设地点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鼎城区XX镇XX村XX组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项目总投资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XXX万元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6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（建设内容需分量细化，如新建XX工程XX平方米，采购XX设备XX套）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申报单位所在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乡镇（街道）意见</w:t>
            </w:r>
          </w:p>
        </w:tc>
        <w:tc>
          <w:tcPr>
            <w:tcW w:w="6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                                                 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专家组评审意见</w:t>
            </w:r>
          </w:p>
        </w:tc>
        <w:tc>
          <w:tcPr>
            <w:tcW w:w="6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评审专家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                                                                   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鼎城区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国家乡村振兴示范县创建领导小组办公室审批意见</w:t>
            </w:r>
          </w:p>
        </w:tc>
        <w:tc>
          <w:tcPr>
            <w:tcW w:w="6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                                                   年   月   日</w:t>
            </w:r>
          </w:p>
        </w:tc>
      </w:tr>
    </w:tbl>
    <w:p>
      <w:pPr>
        <w:tabs>
          <w:tab w:val="left" w:pos="1021"/>
        </w:tabs>
        <w:adjustRightInd w:val="0"/>
        <w:spacing w:line="600" w:lineRule="exact"/>
        <w:rPr>
          <w:rFonts w:ascii="Times New Roman" w:hAnsi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××××项目实施方案</w:t>
      </w:r>
    </w:p>
    <w:p>
      <w:pPr>
        <w:tabs>
          <w:tab w:val="left" w:leader="dot" w:pos="8170"/>
        </w:tabs>
        <w:autoSpaceDE w:val="0"/>
        <w:autoSpaceDN w:val="0"/>
        <w:spacing w:line="560" w:lineRule="exact"/>
        <w:ind w:firstLine="880" w:firstLineChars="200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tabs>
          <w:tab w:val="left" w:leader="dot" w:pos="8170"/>
        </w:tabs>
        <w:spacing w:line="540" w:lineRule="exact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 xml:space="preserve">    </w:t>
      </w:r>
      <w:r>
        <w:rPr>
          <w:rFonts w:ascii="Times New Roman" w:hAnsi="Times New Roman" w:eastAsia="黑体"/>
          <w:szCs w:val="32"/>
        </w:rPr>
        <w:t>一、单位基本情况</w:t>
      </w:r>
    </w:p>
    <w:p>
      <w:pPr>
        <w:tabs>
          <w:tab w:val="left" w:leader="dot" w:pos="8170"/>
        </w:tabs>
        <w:spacing w:line="5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包括但不限于名称，法人，注册资金，人员，已有固定资产情况，20</w:t>
      </w:r>
      <w:r>
        <w:rPr>
          <w:rFonts w:hint="eastAsia" w:ascii="Times New Roman" w:hAnsi="Times New Roman"/>
          <w:szCs w:val="32"/>
        </w:rPr>
        <w:t>23</w:t>
      </w:r>
      <w:r>
        <w:rPr>
          <w:rFonts w:ascii="Times New Roman" w:hAnsi="Times New Roman"/>
          <w:szCs w:val="32"/>
        </w:rPr>
        <w:t>年财务数据（公司总资产、营业收入、利润，资产负债率），获得的荣誉</w:t>
      </w:r>
      <w:r>
        <w:rPr>
          <w:rFonts w:hint="eastAsia" w:ascii="Times New Roman" w:hAnsi="Times New Roman"/>
          <w:szCs w:val="32"/>
        </w:rPr>
        <w:t>等。</w:t>
      </w:r>
    </w:p>
    <w:p>
      <w:pPr>
        <w:tabs>
          <w:tab w:val="left" w:leader="dot" w:pos="8170"/>
        </w:tabs>
        <w:spacing w:line="540" w:lineRule="exact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 xml:space="preserve">    </w:t>
      </w:r>
      <w:r>
        <w:rPr>
          <w:rFonts w:ascii="Times New Roman" w:hAnsi="Times New Roman" w:eastAsia="黑体"/>
          <w:szCs w:val="32"/>
        </w:rPr>
        <w:t>二、项目建设基本情况及主要建设内容</w:t>
      </w:r>
    </w:p>
    <w:p>
      <w:pPr>
        <w:tabs>
          <w:tab w:val="left" w:leader="dot" w:pos="8170"/>
        </w:tabs>
        <w:spacing w:line="5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项目建设基本情况</w:t>
      </w:r>
      <w:r>
        <w:rPr>
          <w:rFonts w:ascii="Times New Roman" w:hAnsi="Times New Roman"/>
          <w:szCs w:val="32"/>
        </w:rPr>
        <w:t>包括但不限于项目建设地点，取得的前期合法手续，拟建项目基础情况</w:t>
      </w:r>
      <w:r>
        <w:rPr>
          <w:rFonts w:hint="eastAsia" w:ascii="Times New Roman" w:hAnsi="Times New Roman"/>
          <w:szCs w:val="32"/>
        </w:rPr>
        <w:t>。</w:t>
      </w:r>
    </w:p>
    <w:p>
      <w:pPr>
        <w:tabs>
          <w:tab w:val="left" w:leader="dot" w:pos="8170"/>
        </w:tabs>
        <w:spacing w:line="540" w:lineRule="exact"/>
        <w:ind w:firstLine="640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szCs w:val="32"/>
        </w:rPr>
        <w:t>项目</w:t>
      </w:r>
      <w:r>
        <w:rPr>
          <w:rFonts w:ascii="Times New Roman" w:hAnsi="Times New Roman"/>
          <w:szCs w:val="32"/>
        </w:rPr>
        <w:t>主要建设内容以“鼎城区</w:t>
      </w:r>
      <w:r>
        <w:rPr>
          <w:rFonts w:hint="eastAsia" w:ascii="Times New Roman" w:hAnsi="Times New Roman"/>
          <w:szCs w:val="32"/>
        </w:rPr>
        <w:t>国家乡村振兴示范县创建</w:t>
      </w:r>
      <w:r>
        <w:rPr>
          <w:rFonts w:ascii="Times New Roman" w:hAnsi="Times New Roman"/>
          <w:szCs w:val="32"/>
        </w:rPr>
        <w:t>项目申请表”、“鼎城区</w:t>
      </w:r>
      <w:r>
        <w:rPr>
          <w:rFonts w:hint="eastAsia" w:ascii="Times New Roman" w:hAnsi="Times New Roman"/>
          <w:szCs w:val="32"/>
        </w:rPr>
        <w:t>国家乡村振兴示范县创建</w:t>
      </w:r>
      <w:r>
        <w:rPr>
          <w:rFonts w:ascii="Times New Roman" w:hAnsi="Times New Roman"/>
          <w:szCs w:val="32"/>
        </w:rPr>
        <w:t>项目审批表”为准</w:t>
      </w:r>
      <w:r>
        <w:rPr>
          <w:rFonts w:hint="eastAsia" w:ascii="Times New Roman" w:hAnsi="Times New Roman"/>
          <w:szCs w:val="32"/>
        </w:rPr>
        <w:t>。</w:t>
      </w:r>
    </w:p>
    <w:p>
      <w:pPr>
        <w:tabs>
          <w:tab w:val="left" w:leader="dot" w:pos="8170"/>
        </w:tabs>
        <w:spacing w:line="540" w:lineRule="exact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 xml:space="preserve">    </w:t>
      </w:r>
      <w:r>
        <w:rPr>
          <w:rFonts w:ascii="Times New Roman" w:hAnsi="Times New Roman" w:eastAsia="黑体"/>
          <w:szCs w:val="32"/>
        </w:rPr>
        <w:t>三、建设进度安排</w:t>
      </w:r>
    </w:p>
    <w:p>
      <w:pPr>
        <w:tabs>
          <w:tab w:val="left" w:leader="dot" w:pos="8170"/>
        </w:tabs>
        <w:spacing w:line="5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按照计划，编写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项目建设进度</w:t>
      </w:r>
      <w:r>
        <w:rPr>
          <w:rFonts w:hint="eastAsia" w:ascii="Times New Roman" w:hAnsi="Times New Roman"/>
          <w:szCs w:val="32"/>
        </w:rPr>
        <w:t>。2024年12月底前必须完成建设任务。</w:t>
      </w:r>
    </w:p>
    <w:p>
      <w:pPr>
        <w:tabs>
          <w:tab w:val="left" w:leader="dot" w:pos="8170"/>
        </w:tabs>
        <w:spacing w:line="560" w:lineRule="exact"/>
        <w:jc w:val="center"/>
        <w:rPr>
          <w:rFonts w:ascii="楷体_GB2312" w:hAnsi="Times New Roman" w:eastAsia="楷体_GB2312"/>
          <w:bCs/>
          <w:sz w:val="28"/>
          <w:szCs w:val="28"/>
        </w:rPr>
      </w:pPr>
      <w:r>
        <w:rPr>
          <w:rFonts w:hint="eastAsia" w:ascii="楷体_GB2312" w:hAnsi="Times New Roman" w:eastAsia="楷体_GB2312"/>
          <w:bCs/>
          <w:sz w:val="28"/>
          <w:szCs w:val="28"/>
        </w:rPr>
        <w:t>表1 项目建设进度表</w:t>
      </w:r>
    </w:p>
    <w:tbl>
      <w:tblPr>
        <w:tblStyle w:val="9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6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53" w:type="dxa"/>
            <w:vAlign w:val="center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建设周期</w:t>
            </w:r>
          </w:p>
        </w:tc>
        <w:tc>
          <w:tcPr>
            <w:tcW w:w="6865" w:type="dxa"/>
            <w:vAlign w:val="center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计划建设内容及完成情况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53" w:type="dxa"/>
          </w:tcPr>
          <w:p>
            <w:pPr>
              <w:tabs>
                <w:tab w:val="left" w:leader="dot" w:pos="8170"/>
              </w:tabs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865" w:type="dxa"/>
          </w:tcPr>
          <w:p>
            <w:pPr>
              <w:tabs>
                <w:tab w:val="left" w:leader="dot" w:pos="8170"/>
              </w:tabs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53" w:type="dxa"/>
          </w:tcPr>
          <w:p>
            <w:pPr>
              <w:tabs>
                <w:tab w:val="left" w:leader="dot" w:pos="8170"/>
              </w:tabs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865" w:type="dxa"/>
          </w:tcPr>
          <w:p>
            <w:pPr>
              <w:tabs>
                <w:tab w:val="left" w:leader="dot" w:pos="8170"/>
              </w:tabs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53" w:type="dxa"/>
          </w:tcPr>
          <w:p>
            <w:pPr>
              <w:tabs>
                <w:tab w:val="left" w:leader="dot" w:pos="8170"/>
              </w:tabs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865" w:type="dxa"/>
          </w:tcPr>
          <w:p>
            <w:pPr>
              <w:tabs>
                <w:tab w:val="left" w:leader="dot" w:pos="8170"/>
              </w:tabs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53" w:type="dxa"/>
          </w:tcPr>
          <w:p>
            <w:pPr>
              <w:tabs>
                <w:tab w:val="left" w:leader="dot" w:pos="8170"/>
              </w:tabs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865" w:type="dxa"/>
          </w:tcPr>
          <w:p>
            <w:pPr>
              <w:tabs>
                <w:tab w:val="left" w:leader="dot" w:pos="8170"/>
              </w:tabs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53" w:type="dxa"/>
          </w:tcPr>
          <w:p>
            <w:pPr>
              <w:tabs>
                <w:tab w:val="left" w:leader="dot" w:pos="8170"/>
              </w:tabs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865" w:type="dxa"/>
          </w:tcPr>
          <w:p>
            <w:pPr>
              <w:tabs>
                <w:tab w:val="left" w:leader="dot" w:pos="8170"/>
              </w:tabs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leader="dot" w:pos="8170"/>
        </w:tabs>
        <w:spacing w:line="560" w:lineRule="exact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 xml:space="preserve">    </w:t>
      </w:r>
      <w:r>
        <w:rPr>
          <w:rFonts w:ascii="Times New Roman" w:hAnsi="Times New Roman" w:eastAsia="黑体"/>
          <w:szCs w:val="32"/>
        </w:rPr>
        <w:t>四、资金来源</w:t>
      </w:r>
    </w:p>
    <w:p>
      <w:pPr>
        <w:tabs>
          <w:tab w:val="left" w:leader="dot" w:pos="8170"/>
        </w:tabs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资金来源包括总投资XX万元，申请财政</w:t>
      </w:r>
      <w:r>
        <w:rPr>
          <w:rFonts w:hint="eastAsia" w:ascii="Times New Roman" w:hAnsi="Times New Roman"/>
          <w:szCs w:val="32"/>
        </w:rPr>
        <w:t>衔接</w:t>
      </w:r>
      <w:r>
        <w:rPr>
          <w:rFonts w:ascii="Times New Roman" w:hAnsi="Times New Roman"/>
          <w:szCs w:val="32"/>
        </w:rPr>
        <w:t>资金XX万元，自筹资金XX万元，银行贷款XX万元等。</w:t>
      </w:r>
    </w:p>
    <w:p>
      <w:pPr>
        <w:tabs>
          <w:tab w:val="left" w:leader="dot" w:pos="8170"/>
        </w:tabs>
        <w:spacing w:line="560" w:lineRule="exact"/>
        <w:jc w:val="center"/>
        <w:rPr>
          <w:rFonts w:ascii="楷体_GB2312" w:hAnsi="Times New Roman" w:eastAsia="楷体_GB2312"/>
          <w:bCs/>
          <w:sz w:val="28"/>
          <w:szCs w:val="28"/>
        </w:rPr>
      </w:pPr>
      <w:r>
        <w:rPr>
          <w:rFonts w:hint="eastAsia" w:ascii="楷体_GB2312" w:hAnsi="Times New Roman" w:eastAsia="楷体_GB2312"/>
          <w:bCs/>
          <w:sz w:val="28"/>
          <w:szCs w:val="28"/>
        </w:rPr>
        <w:t xml:space="preserve">表2  </w:t>
      </w:r>
      <w:r>
        <w:rPr>
          <w:rFonts w:ascii="楷体_GB2312" w:hAnsi="Times New Roman" w:eastAsia="楷体_GB2312"/>
          <w:bCs/>
          <w:sz w:val="28"/>
          <w:szCs w:val="28"/>
        </w:rPr>
        <w:t>项目总投资及财政</w:t>
      </w:r>
      <w:r>
        <w:rPr>
          <w:rFonts w:hint="eastAsia" w:ascii="楷体_GB2312" w:hAnsi="Times New Roman" w:eastAsia="楷体_GB2312"/>
          <w:bCs/>
          <w:sz w:val="28"/>
          <w:szCs w:val="28"/>
        </w:rPr>
        <w:t>衔接</w:t>
      </w:r>
      <w:r>
        <w:rPr>
          <w:rFonts w:ascii="楷体_GB2312" w:hAnsi="Times New Roman" w:eastAsia="楷体_GB2312"/>
          <w:bCs/>
          <w:sz w:val="28"/>
          <w:szCs w:val="28"/>
        </w:rPr>
        <w:t>资金使用方向单位：万元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280"/>
        <w:gridCol w:w="2150"/>
        <w:gridCol w:w="177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07" w:type="dxa"/>
            <w:vAlign w:val="center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序号</w:t>
            </w:r>
          </w:p>
        </w:tc>
        <w:tc>
          <w:tcPr>
            <w:tcW w:w="2280" w:type="dxa"/>
            <w:vAlign w:val="center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建设内容</w:t>
            </w:r>
          </w:p>
        </w:tc>
        <w:tc>
          <w:tcPr>
            <w:tcW w:w="2150" w:type="dxa"/>
            <w:vAlign w:val="center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总投资</w:t>
            </w:r>
          </w:p>
        </w:tc>
        <w:tc>
          <w:tcPr>
            <w:tcW w:w="1779" w:type="dxa"/>
            <w:vAlign w:val="center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其中申请财政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衔接</w:t>
            </w:r>
            <w:r>
              <w:rPr>
                <w:rFonts w:ascii="Times New Roman" w:hAnsi="Times New Roman"/>
                <w:b/>
                <w:bCs/>
                <w:sz w:val="24"/>
              </w:rPr>
              <w:t>资金</w:t>
            </w:r>
          </w:p>
        </w:tc>
        <w:tc>
          <w:tcPr>
            <w:tcW w:w="1780" w:type="dxa"/>
            <w:vAlign w:val="center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7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0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7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0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7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0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7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0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7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</w:tcPr>
          <w:p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leader="dot" w:pos="8170"/>
        </w:tabs>
        <w:spacing w:line="560" w:lineRule="exact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 xml:space="preserve">    </w:t>
      </w:r>
      <w:r>
        <w:rPr>
          <w:rFonts w:ascii="Times New Roman" w:hAnsi="Times New Roman" w:eastAsia="黑体"/>
          <w:szCs w:val="32"/>
        </w:rPr>
        <w:t>五、效益分析</w:t>
      </w:r>
    </w:p>
    <w:p>
      <w:pPr>
        <w:tabs>
          <w:tab w:val="left" w:leader="dot" w:pos="8170"/>
        </w:tabs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1、经济</w:t>
      </w:r>
      <w:r>
        <w:rPr>
          <w:rFonts w:ascii="Times New Roman" w:hAnsi="Times New Roman"/>
          <w:szCs w:val="32"/>
        </w:rPr>
        <w:t>效益</w:t>
      </w:r>
    </w:p>
    <w:p>
      <w:pPr>
        <w:tabs>
          <w:tab w:val="left" w:leader="dot" w:pos="8170"/>
        </w:tabs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bCs/>
          <w:kern w:val="0"/>
          <w:szCs w:val="32"/>
        </w:rPr>
        <w:t>项目建成后，年</w:t>
      </w:r>
      <w:r>
        <w:rPr>
          <w:rFonts w:hint="eastAsia" w:ascii="Times New Roman" w:hAnsi="Times New Roman"/>
          <w:bCs/>
          <w:kern w:val="0"/>
          <w:szCs w:val="32"/>
        </w:rPr>
        <w:t>新增产值、销售收入、税收</w:t>
      </w:r>
      <w:r>
        <w:rPr>
          <w:rFonts w:ascii="Times New Roman" w:hAnsi="Times New Roman"/>
          <w:bCs/>
          <w:kern w:val="0"/>
          <w:szCs w:val="32"/>
        </w:rPr>
        <w:t>等方面发挥作用等。</w:t>
      </w:r>
    </w:p>
    <w:p>
      <w:pPr>
        <w:tabs>
          <w:tab w:val="left" w:leader="dot" w:pos="8170"/>
        </w:tabs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2、社会</w:t>
      </w:r>
      <w:r>
        <w:rPr>
          <w:rFonts w:ascii="Times New Roman" w:hAnsi="Times New Roman"/>
          <w:szCs w:val="32"/>
        </w:rPr>
        <w:t>效益</w:t>
      </w:r>
    </w:p>
    <w:p>
      <w:pPr>
        <w:ind w:firstLine="640" w:firstLineChars="200"/>
        <w:rPr>
          <w:rFonts w:ascii="Times New Roman" w:hAnsi="Times New Roman"/>
          <w:bCs/>
          <w:kern w:val="0"/>
          <w:szCs w:val="32"/>
        </w:rPr>
      </w:pPr>
      <w:r>
        <w:rPr>
          <w:rFonts w:hint="eastAsia" w:ascii="Times New Roman" w:hAnsi="Times New Roman"/>
          <w:bCs/>
          <w:kern w:val="0"/>
          <w:szCs w:val="32"/>
        </w:rPr>
        <w:t>做大做强产业、带动产业发展、助农增收、基础设施建设、农村公共服务等情况。</w:t>
      </w:r>
    </w:p>
    <w:p>
      <w:pPr>
        <w:tabs>
          <w:tab w:val="left" w:leader="dot" w:pos="8170"/>
        </w:tabs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3、生态</w:t>
      </w:r>
      <w:r>
        <w:rPr>
          <w:rFonts w:ascii="Times New Roman" w:hAnsi="Times New Roman"/>
          <w:szCs w:val="32"/>
        </w:rPr>
        <w:t>效益。</w:t>
      </w:r>
    </w:p>
    <w:p>
      <w:pPr>
        <w:ind w:firstLine="640" w:firstLineChars="200"/>
        <w:rPr>
          <w:rFonts w:ascii="Times New Roman" w:hAnsi="Times New Roman"/>
          <w:bCs/>
          <w:kern w:val="0"/>
          <w:szCs w:val="32"/>
        </w:rPr>
      </w:pPr>
      <w:r>
        <w:rPr>
          <w:rFonts w:hint="eastAsia" w:ascii="Times New Roman" w:hAnsi="Times New Roman"/>
          <w:bCs/>
          <w:kern w:val="0"/>
          <w:szCs w:val="32"/>
        </w:rPr>
        <w:t>在农村人居环境、农业生态环境等方面与建前对比带来的变化，有可操作的环保措施。</w:t>
      </w:r>
    </w:p>
    <w:p>
      <w:pPr>
        <w:tabs>
          <w:tab w:val="left" w:leader="dot" w:pos="8170"/>
        </w:tabs>
        <w:spacing w:line="560" w:lineRule="exact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 xml:space="preserve">    六、组织保障措施</w:t>
      </w:r>
    </w:p>
    <w:p>
      <w:pPr>
        <w:ind w:firstLine="640" w:firstLineChars="200"/>
        <w:rPr>
          <w:rFonts w:ascii="Times New Roman" w:hAnsi="Times New Roman"/>
          <w:bCs/>
          <w:kern w:val="0"/>
          <w:szCs w:val="32"/>
        </w:rPr>
      </w:pPr>
      <w:r>
        <w:rPr>
          <w:rFonts w:hint="eastAsia" w:ascii="Times New Roman" w:hAnsi="Times New Roman"/>
          <w:bCs/>
          <w:kern w:val="0"/>
          <w:szCs w:val="32"/>
        </w:rPr>
        <w:t>包括：</w:t>
      </w:r>
      <w:r>
        <w:rPr>
          <w:rFonts w:ascii="Times New Roman" w:hAnsi="Times New Roman"/>
          <w:bCs/>
          <w:kern w:val="0"/>
          <w:szCs w:val="32"/>
        </w:rPr>
        <w:t>组织领导、建设运营、资产管理、联农带农、指导服务、宣传推介等方面采取措施</w:t>
      </w:r>
      <w:r>
        <w:rPr>
          <w:rFonts w:hint="eastAsia" w:ascii="Times New Roman" w:hAnsi="Times New Roman"/>
          <w:bCs/>
          <w:kern w:val="0"/>
          <w:szCs w:val="32"/>
        </w:rPr>
        <w:t>。</w:t>
      </w:r>
    </w:p>
    <w:p>
      <w:pPr>
        <w:jc w:val="left"/>
        <w:rPr>
          <w:rFonts w:ascii="Times New Roman" w:hAnsi="Times New Roman"/>
          <w:bCs/>
          <w:kern w:val="0"/>
          <w:szCs w:val="32"/>
        </w:rPr>
      </w:pPr>
      <w:r>
        <w:rPr>
          <w:rFonts w:ascii="Times New Roman" w:hAnsi="Times New Roman"/>
          <w:bCs/>
          <w:kern w:val="0"/>
          <w:szCs w:val="32"/>
        </w:rPr>
        <w:br w:type="page"/>
      </w:r>
    </w:p>
    <w:p>
      <w:pPr>
        <w:spacing w:line="580" w:lineRule="exact"/>
        <w:jc w:val="center"/>
        <w:rPr>
          <w:rFonts w:ascii="方正黑体简体" w:hAnsi="仿宋_GB2312" w:eastAsia="方正黑体简体" w:cs="仿宋_GB2312"/>
          <w:spacing w:val="-24"/>
          <w:sz w:val="44"/>
          <w:szCs w:val="44"/>
        </w:rPr>
      </w:pPr>
      <w:r>
        <w:rPr>
          <w:rFonts w:hint="eastAsia" w:ascii="方正黑体简体" w:hAnsi="仿宋_GB2312" w:eastAsia="方正黑体简体" w:cs="仿宋_GB2312"/>
          <w:spacing w:val="-24"/>
          <w:sz w:val="44"/>
          <w:szCs w:val="44"/>
        </w:rPr>
        <w:t>鼎城区国家乡村振兴示范县创建财政奖补资金项目绩效目标表</w:t>
      </w:r>
    </w:p>
    <w:tbl>
      <w:tblPr>
        <w:tblStyle w:val="8"/>
        <w:tblW w:w="88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19"/>
        <w:gridCol w:w="1312"/>
        <w:gridCol w:w="2060"/>
        <w:gridCol w:w="415"/>
        <w:gridCol w:w="1315"/>
        <w:gridCol w:w="604"/>
        <w:gridCol w:w="279"/>
        <w:gridCol w:w="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项目支出名称</w:t>
            </w:r>
          </w:p>
        </w:tc>
        <w:tc>
          <w:tcPr>
            <w:tcW w:w="77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主管部门</w:t>
            </w: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常德市鼎城区农业农村局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实施单位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项目资金</w:t>
            </w:r>
          </w:p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（万元）</w:t>
            </w:r>
            <w:r>
              <w:rPr>
                <w:rFonts w:hint="eastAsia"/>
              </w:rPr>
              <w:t>　</w:t>
            </w: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全年预算数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金额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</w:pP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　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</w:pP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其中：当年财政衔接奖金　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</w:pP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年度总体目标</w:t>
            </w:r>
          </w:p>
        </w:tc>
        <w:tc>
          <w:tcPr>
            <w:tcW w:w="77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绩效指标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一级指标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年度指标值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分值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产出指标（50分）</w:t>
            </w: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效益指标（30分）</w:t>
            </w: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可持续影响指标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（10分）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服务对象满意度指标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总分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填表人：          填报日期：       年 月 日       联系电话：       单位负责人： </w:t>
            </w:r>
          </w:p>
        </w:tc>
      </w:tr>
    </w:tbl>
    <w:p>
      <w:pPr>
        <w:jc w:val="left"/>
        <w:rPr>
          <w:rFonts w:ascii="Times New Roman" w:hAnsi="Times New Roman"/>
          <w:bCs/>
          <w:kern w:val="0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587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136823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360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136823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41</w:t>
        </w:r>
        <w:r>
          <w:rPr>
            <w:lang w:val="zh-CN"/>
          </w:rPr>
          <w:fldChar w:fldCharType="end"/>
        </w:r>
      </w:p>
    </w:sdtContent>
  </w:sdt>
  <w:p>
    <w:pPr>
      <w:pStyle w:val="4"/>
      <w:ind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zM2E3NTFkYjFjYWU5Y2Y1ZGY3MjQ2OGZkNzY5MzcifQ=="/>
    <w:docVar w:name="KSO_WPS_MARK_KEY" w:val="972c640d-28cf-4fd7-b419-b8a836ca42a1"/>
  </w:docVars>
  <w:rsids>
    <w:rsidRoot w:val="659B02C0"/>
    <w:rsid w:val="00016DC2"/>
    <w:rsid w:val="00025873"/>
    <w:rsid w:val="00040F7B"/>
    <w:rsid w:val="00055A38"/>
    <w:rsid w:val="00085C33"/>
    <w:rsid w:val="00094FC4"/>
    <w:rsid w:val="000C0F1A"/>
    <w:rsid w:val="000C2E0F"/>
    <w:rsid w:val="000C43AF"/>
    <w:rsid w:val="000C4E5C"/>
    <w:rsid w:val="000D5D7E"/>
    <w:rsid w:val="000F0681"/>
    <w:rsid w:val="00126188"/>
    <w:rsid w:val="0014387F"/>
    <w:rsid w:val="0014662F"/>
    <w:rsid w:val="00162A71"/>
    <w:rsid w:val="00164B5E"/>
    <w:rsid w:val="001665AE"/>
    <w:rsid w:val="001C2611"/>
    <w:rsid w:val="001D0BAC"/>
    <w:rsid w:val="001E434C"/>
    <w:rsid w:val="002045B0"/>
    <w:rsid w:val="002067A9"/>
    <w:rsid w:val="002244A6"/>
    <w:rsid w:val="00235D36"/>
    <w:rsid w:val="0024258F"/>
    <w:rsid w:val="00261CC1"/>
    <w:rsid w:val="00275957"/>
    <w:rsid w:val="002806A1"/>
    <w:rsid w:val="00292130"/>
    <w:rsid w:val="002A77F4"/>
    <w:rsid w:val="002B5669"/>
    <w:rsid w:val="002E26C1"/>
    <w:rsid w:val="002F0A2A"/>
    <w:rsid w:val="002F6FE7"/>
    <w:rsid w:val="00350C95"/>
    <w:rsid w:val="00370850"/>
    <w:rsid w:val="00376B11"/>
    <w:rsid w:val="003853F2"/>
    <w:rsid w:val="00385CD7"/>
    <w:rsid w:val="00391512"/>
    <w:rsid w:val="003A4A8F"/>
    <w:rsid w:val="003B4412"/>
    <w:rsid w:val="003C082D"/>
    <w:rsid w:val="003C1120"/>
    <w:rsid w:val="003C3AC2"/>
    <w:rsid w:val="003E0086"/>
    <w:rsid w:val="003E7043"/>
    <w:rsid w:val="00414C0F"/>
    <w:rsid w:val="00426A7F"/>
    <w:rsid w:val="004344D7"/>
    <w:rsid w:val="00442E93"/>
    <w:rsid w:val="00467567"/>
    <w:rsid w:val="004C5E57"/>
    <w:rsid w:val="004E247C"/>
    <w:rsid w:val="004E7DD0"/>
    <w:rsid w:val="004F5C10"/>
    <w:rsid w:val="004F78C3"/>
    <w:rsid w:val="0050026E"/>
    <w:rsid w:val="00515E55"/>
    <w:rsid w:val="00566BE7"/>
    <w:rsid w:val="00582BF7"/>
    <w:rsid w:val="00590A7B"/>
    <w:rsid w:val="0059761D"/>
    <w:rsid w:val="005E4CB0"/>
    <w:rsid w:val="006107C9"/>
    <w:rsid w:val="00626C3A"/>
    <w:rsid w:val="0064637B"/>
    <w:rsid w:val="00661770"/>
    <w:rsid w:val="0066759F"/>
    <w:rsid w:val="006838FD"/>
    <w:rsid w:val="006A1B06"/>
    <w:rsid w:val="006A3620"/>
    <w:rsid w:val="006B4D5F"/>
    <w:rsid w:val="006B5F3F"/>
    <w:rsid w:val="006D7A0E"/>
    <w:rsid w:val="006E2C28"/>
    <w:rsid w:val="006E2FF0"/>
    <w:rsid w:val="006E353D"/>
    <w:rsid w:val="006E37E1"/>
    <w:rsid w:val="006F06A1"/>
    <w:rsid w:val="006F3CB6"/>
    <w:rsid w:val="006F70FB"/>
    <w:rsid w:val="0070006F"/>
    <w:rsid w:val="00710BD4"/>
    <w:rsid w:val="00770510"/>
    <w:rsid w:val="00784868"/>
    <w:rsid w:val="00794F9E"/>
    <w:rsid w:val="007B177C"/>
    <w:rsid w:val="007B760E"/>
    <w:rsid w:val="007C0C5F"/>
    <w:rsid w:val="007D6F6B"/>
    <w:rsid w:val="00806D2D"/>
    <w:rsid w:val="008705E0"/>
    <w:rsid w:val="00876684"/>
    <w:rsid w:val="008C1B15"/>
    <w:rsid w:val="008D7AC4"/>
    <w:rsid w:val="008E5839"/>
    <w:rsid w:val="008E6E60"/>
    <w:rsid w:val="00900A63"/>
    <w:rsid w:val="009012FB"/>
    <w:rsid w:val="00922199"/>
    <w:rsid w:val="00927176"/>
    <w:rsid w:val="00942348"/>
    <w:rsid w:val="00955914"/>
    <w:rsid w:val="00955AF9"/>
    <w:rsid w:val="009679ED"/>
    <w:rsid w:val="009A3DD5"/>
    <w:rsid w:val="009B6302"/>
    <w:rsid w:val="009C6EC0"/>
    <w:rsid w:val="009E5AB8"/>
    <w:rsid w:val="009E7A52"/>
    <w:rsid w:val="00A277EB"/>
    <w:rsid w:val="00A36D02"/>
    <w:rsid w:val="00A405B9"/>
    <w:rsid w:val="00A55901"/>
    <w:rsid w:val="00A564E3"/>
    <w:rsid w:val="00A60D37"/>
    <w:rsid w:val="00A6342C"/>
    <w:rsid w:val="00A86422"/>
    <w:rsid w:val="00A932D1"/>
    <w:rsid w:val="00AC0313"/>
    <w:rsid w:val="00AE3A8B"/>
    <w:rsid w:val="00AF62A5"/>
    <w:rsid w:val="00AF72F2"/>
    <w:rsid w:val="00B126D6"/>
    <w:rsid w:val="00B20CE3"/>
    <w:rsid w:val="00B248C4"/>
    <w:rsid w:val="00B553B8"/>
    <w:rsid w:val="00B73754"/>
    <w:rsid w:val="00BA7CA7"/>
    <w:rsid w:val="00BC489E"/>
    <w:rsid w:val="00BC61D5"/>
    <w:rsid w:val="00BD0943"/>
    <w:rsid w:val="00BE2EC2"/>
    <w:rsid w:val="00C14AC5"/>
    <w:rsid w:val="00C32236"/>
    <w:rsid w:val="00C3727C"/>
    <w:rsid w:val="00C37842"/>
    <w:rsid w:val="00C402C2"/>
    <w:rsid w:val="00C442A0"/>
    <w:rsid w:val="00C9516D"/>
    <w:rsid w:val="00CA1182"/>
    <w:rsid w:val="00CA1554"/>
    <w:rsid w:val="00CA366A"/>
    <w:rsid w:val="00CB539D"/>
    <w:rsid w:val="00CC1F8D"/>
    <w:rsid w:val="00CD7BFA"/>
    <w:rsid w:val="00CE3DB3"/>
    <w:rsid w:val="00D05CCF"/>
    <w:rsid w:val="00D05E20"/>
    <w:rsid w:val="00D06668"/>
    <w:rsid w:val="00D14C66"/>
    <w:rsid w:val="00D15439"/>
    <w:rsid w:val="00D30D9E"/>
    <w:rsid w:val="00D4183D"/>
    <w:rsid w:val="00D44CE0"/>
    <w:rsid w:val="00D57508"/>
    <w:rsid w:val="00D74179"/>
    <w:rsid w:val="00D77FAB"/>
    <w:rsid w:val="00D821FB"/>
    <w:rsid w:val="00D82238"/>
    <w:rsid w:val="00DA00C0"/>
    <w:rsid w:val="00DA2A3A"/>
    <w:rsid w:val="00DA38F2"/>
    <w:rsid w:val="00DC3836"/>
    <w:rsid w:val="00DD63E5"/>
    <w:rsid w:val="00E1232E"/>
    <w:rsid w:val="00E463CE"/>
    <w:rsid w:val="00E62B25"/>
    <w:rsid w:val="00E715C5"/>
    <w:rsid w:val="00E7314B"/>
    <w:rsid w:val="00E75355"/>
    <w:rsid w:val="00E86DEF"/>
    <w:rsid w:val="00EB4C93"/>
    <w:rsid w:val="00EC242D"/>
    <w:rsid w:val="00ED6D64"/>
    <w:rsid w:val="00EE067C"/>
    <w:rsid w:val="00EF1605"/>
    <w:rsid w:val="00F01FF6"/>
    <w:rsid w:val="00F134BD"/>
    <w:rsid w:val="00F14558"/>
    <w:rsid w:val="00F27DF6"/>
    <w:rsid w:val="00F810A3"/>
    <w:rsid w:val="00F92C70"/>
    <w:rsid w:val="00FA0423"/>
    <w:rsid w:val="00FB2848"/>
    <w:rsid w:val="00FB4454"/>
    <w:rsid w:val="00FC766D"/>
    <w:rsid w:val="00FE3480"/>
    <w:rsid w:val="00FE40FB"/>
    <w:rsid w:val="00FF07C9"/>
    <w:rsid w:val="01D36C8E"/>
    <w:rsid w:val="01D90B8F"/>
    <w:rsid w:val="03150DE8"/>
    <w:rsid w:val="032B1B1C"/>
    <w:rsid w:val="03712D50"/>
    <w:rsid w:val="04015395"/>
    <w:rsid w:val="04643C6E"/>
    <w:rsid w:val="04E20F63"/>
    <w:rsid w:val="04E718A7"/>
    <w:rsid w:val="05D63BA8"/>
    <w:rsid w:val="06F77103"/>
    <w:rsid w:val="071C5370"/>
    <w:rsid w:val="079838E0"/>
    <w:rsid w:val="07A57D58"/>
    <w:rsid w:val="07BB18E8"/>
    <w:rsid w:val="082B5299"/>
    <w:rsid w:val="09565248"/>
    <w:rsid w:val="09A132CA"/>
    <w:rsid w:val="0A402FCB"/>
    <w:rsid w:val="0B55486D"/>
    <w:rsid w:val="0B5C198C"/>
    <w:rsid w:val="0BA52B28"/>
    <w:rsid w:val="0C21585D"/>
    <w:rsid w:val="0C853C9F"/>
    <w:rsid w:val="0D200601"/>
    <w:rsid w:val="0D5A0323"/>
    <w:rsid w:val="0F024F3F"/>
    <w:rsid w:val="0FF037F5"/>
    <w:rsid w:val="0FFE29AD"/>
    <w:rsid w:val="122E36AC"/>
    <w:rsid w:val="13BC66EA"/>
    <w:rsid w:val="140D20B1"/>
    <w:rsid w:val="14123EB8"/>
    <w:rsid w:val="146D5845"/>
    <w:rsid w:val="149B48BB"/>
    <w:rsid w:val="15F961F3"/>
    <w:rsid w:val="16281B5F"/>
    <w:rsid w:val="16A850E9"/>
    <w:rsid w:val="17A0154D"/>
    <w:rsid w:val="17D3028D"/>
    <w:rsid w:val="18130E06"/>
    <w:rsid w:val="19136EDE"/>
    <w:rsid w:val="1955240A"/>
    <w:rsid w:val="1A18361C"/>
    <w:rsid w:val="1A1864E3"/>
    <w:rsid w:val="1A732F49"/>
    <w:rsid w:val="1C9B4BC9"/>
    <w:rsid w:val="1D376D61"/>
    <w:rsid w:val="1D9A6D7D"/>
    <w:rsid w:val="1E4712E6"/>
    <w:rsid w:val="1EB845B2"/>
    <w:rsid w:val="1EF45CE4"/>
    <w:rsid w:val="20AB5373"/>
    <w:rsid w:val="21913546"/>
    <w:rsid w:val="21B656EC"/>
    <w:rsid w:val="24732AE5"/>
    <w:rsid w:val="2500187D"/>
    <w:rsid w:val="25A40C1C"/>
    <w:rsid w:val="26712AFA"/>
    <w:rsid w:val="26AD608D"/>
    <w:rsid w:val="27160954"/>
    <w:rsid w:val="275D2643"/>
    <w:rsid w:val="27D46425"/>
    <w:rsid w:val="2807003D"/>
    <w:rsid w:val="280B4ECD"/>
    <w:rsid w:val="28187402"/>
    <w:rsid w:val="28ED3694"/>
    <w:rsid w:val="29C85EDF"/>
    <w:rsid w:val="2BF97933"/>
    <w:rsid w:val="2C7B3D18"/>
    <w:rsid w:val="2C9042E1"/>
    <w:rsid w:val="2D4A455A"/>
    <w:rsid w:val="2D8D76BC"/>
    <w:rsid w:val="2DBB487C"/>
    <w:rsid w:val="2E0D4F8E"/>
    <w:rsid w:val="2EE02AF5"/>
    <w:rsid w:val="2F2A1D36"/>
    <w:rsid w:val="2F345E39"/>
    <w:rsid w:val="2F531ADA"/>
    <w:rsid w:val="2F9F3623"/>
    <w:rsid w:val="30053379"/>
    <w:rsid w:val="3169705B"/>
    <w:rsid w:val="32493846"/>
    <w:rsid w:val="32820423"/>
    <w:rsid w:val="32CC37BA"/>
    <w:rsid w:val="3327286A"/>
    <w:rsid w:val="33645527"/>
    <w:rsid w:val="34635C75"/>
    <w:rsid w:val="351E2453"/>
    <w:rsid w:val="35580A2F"/>
    <w:rsid w:val="356006FB"/>
    <w:rsid w:val="37192788"/>
    <w:rsid w:val="39CE5CBB"/>
    <w:rsid w:val="39F96B6F"/>
    <w:rsid w:val="3A53536B"/>
    <w:rsid w:val="3B661CE2"/>
    <w:rsid w:val="3C055FEF"/>
    <w:rsid w:val="3C1C185D"/>
    <w:rsid w:val="3C485B8B"/>
    <w:rsid w:val="3CE5162C"/>
    <w:rsid w:val="3DAA07E3"/>
    <w:rsid w:val="3E910AF7"/>
    <w:rsid w:val="3EEB2E4A"/>
    <w:rsid w:val="3F293D12"/>
    <w:rsid w:val="3F495808"/>
    <w:rsid w:val="3F6C12A5"/>
    <w:rsid w:val="3F7367D5"/>
    <w:rsid w:val="40091027"/>
    <w:rsid w:val="40196721"/>
    <w:rsid w:val="40BB6F3F"/>
    <w:rsid w:val="417D318A"/>
    <w:rsid w:val="42FA1D6B"/>
    <w:rsid w:val="435C1321"/>
    <w:rsid w:val="441D16AC"/>
    <w:rsid w:val="457674DB"/>
    <w:rsid w:val="46490B14"/>
    <w:rsid w:val="466A4950"/>
    <w:rsid w:val="4670461E"/>
    <w:rsid w:val="46CB4449"/>
    <w:rsid w:val="46FC1B49"/>
    <w:rsid w:val="47C647D3"/>
    <w:rsid w:val="47D43D6F"/>
    <w:rsid w:val="484134D1"/>
    <w:rsid w:val="48DB5031"/>
    <w:rsid w:val="49B427DA"/>
    <w:rsid w:val="4A680C6C"/>
    <w:rsid w:val="4ABC5AC9"/>
    <w:rsid w:val="4B497542"/>
    <w:rsid w:val="4BCB75D3"/>
    <w:rsid w:val="4CB500C5"/>
    <w:rsid w:val="4D167573"/>
    <w:rsid w:val="4D4145AE"/>
    <w:rsid w:val="4DFB58D2"/>
    <w:rsid w:val="4E187034"/>
    <w:rsid w:val="4E23150E"/>
    <w:rsid w:val="4EBF52E9"/>
    <w:rsid w:val="4ED96D13"/>
    <w:rsid w:val="4EDF5B99"/>
    <w:rsid w:val="4EE92815"/>
    <w:rsid w:val="4F093FFF"/>
    <w:rsid w:val="4F241892"/>
    <w:rsid w:val="4F6E5459"/>
    <w:rsid w:val="4F76095F"/>
    <w:rsid w:val="4FE83331"/>
    <w:rsid w:val="504221F5"/>
    <w:rsid w:val="50F15416"/>
    <w:rsid w:val="50F27348"/>
    <w:rsid w:val="51332EFD"/>
    <w:rsid w:val="51DB198D"/>
    <w:rsid w:val="528550EB"/>
    <w:rsid w:val="52A81486"/>
    <w:rsid w:val="5361551C"/>
    <w:rsid w:val="53AB3B1F"/>
    <w:rsid w:val="557446DC"/>
    <w:rsid w:val="55A34435"/>
    <w:rsid w:val="560222DE"/>
    <w:rsid w:val="563370CB"/>
    <w:rsid w:val="56650EFF"/>
    <w:rsid w:val="56EB5277"/>
    <w:rsid w:val="56F55467"/>
    <w:rsid w:val="589E0491"/>
    <w:rsid w:val="58FE46DB"/>
    <w:rsid w:val="593E0F0A"/>
    <w:rsid w:val="59800981"/>
    <w:rsid w:val="59CE5D5C"/>
    <w:rsid w:val="59D95C1D"/>
    <w:rsid w:val="5A1B1D58"/>
    <w:rsid w:val="5A41176D"/>
    <w:rsid w:val="5B5C5629"/>
    <w:rsid w:val="5B8D17CC"/>
    <w:rsid w:val="5D2F20AB"/>
    <w:rsid w:val="5E6C4633"/>
    <w:rsid w:val="5E6C69D5"/>
    <w:rsid w:val="5EBC593A"/>
    <w:rsid w:val="5EC53DB8"/>
    <w:rsid w:val="5EE95CC7"/>
    <w:rsid w:val="5F331D5B"/>
    <w:rsid w:val="5F5A0513"/>
    <w:rsid w:val="5FDE732A"/>
    <w:rsid w:val="6024200F"/>
    <w:rsid w:val="608F6841"/>
    <w:rsid w:val="60DC7537"/>
    <w:rsid w:val="621E3096"/>
    <w:rsid w:val="62257C51"/>
    <w:rsid w:val="63466D02"/>
    <w:rsid w:val="642F6477"/>
    <w:rsid w:val="64746912"/>
    <w:rsid w:val="64AC6408"/>
    <w:rsid w:val="65421BD0"/>
    <w:rsid w:val="659B02C0"/>
    <w:rsid w:val="669F05BF"/>
    <w:rsid w:val="679D5F70"/>
    <w:rsid w:val="68A05D4E"/>
    <w:rsid w:val="68CD4B9F"/>
    <w:rsid w:val="6900563D"/>
    <w:rsid w:val="698A3D5D"/>
    <w:rsid w:val="6A344ACE"/>
    <w:rsid w:val="6B9259BF"/>
    <w:rsid w:val="6BA77929"/>
    <w:rsid w:val="6BAE1648"/>
    <w:rsid w:val="6BCD5EBF"/>
    <w:rsid w:val="6C685A31"/>
    <w:rsid w:val="6D2F143E"/>
    <w:rsid w:val="6EA70F11"/>
    <w:rsid w:val="6F552184"/>
    <w:rsid w:val="6FDF6D6B"/>
    <w:rsid w:val="717541E2"/>
    <w:rsid w:val="7227728E"/>
    <w:rsid w:val="72F23A75"/>
    <w:rsid w:val="72F86CBC"/>
    <w:rsid w:val="73FF18BB"/>
    <w:rsid w:val="743F2A16"/>
    <w:rsid w:val="745759FA"/>
    <w:rsid w:val="74A27CAB"/>
    <w:rsid w:val="760F0865"/>
    <w:rsid w:val="761D6211"/>
    <w:rsid w:val="7620630E"/>
    <w:rsid w:val="76240390"/>
    <w:rsid w:val="763B5B01"/>
    <w:rsid w:val="76923E4F"/>
    <w:rsid w:val="76A263C2"/>
    <w:rsid w:val="77630BF4"/>
    <w:rsid w:val="777022CF"/>
    <w:rsid w:val="784D70CB"/>
    <w:rsid w:val="78BE6E12"/>
    <w:rsid w:val="78CB721C"/>
    <w:rsid w:val="792C5A3C"/>
    <w:rsid w:val="79411431"/>
    <w:rsid w:val="7A1D6635"/>
    <w:rsid w:val="7A2F0DFC"/>
    <w:rsid w:val="7A582B93"/>
    <w:rsid w:val="7ACE7319"/>
    <w:rsid w:val="7AD64A54"/>
    <w:rsid w:val="7B36649A"/>
    <w:rsid w:val="7B966EB7"/>
    <w:rsid w:val="7C1122C7"/>
    <w:rsid w:val="7C33396C"/>
    <w:rsid w:val="7C5A218F"/>
    <w:rsid w:val="7C8E38FC"/>
    <w:rsid w:val="7CA25995"/>
    <w:rsid w:val="7D8D7028"/>
    <w:rsid w:val="7DF41903"/>
    <w:rsid w:val="7DF56C66"/>
    <w:rsid w:val="7EA0179C"/>
    <w:rsid w:val="7ED65C44"/>
    <w:rsid w:val="7F486AA8"/>
    <w:rsid w:val="7F983A8C"/>
    <w:rsid w:val="7FB222EB"/>
    <w:rsid w:val="7FB71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楷体_GB2312" w:asciiTheme="minorHAnsi" w:hAnsiTheme="minorHAns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  <w:rPr>
      <w:rFonts w:cs="Times New Roman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5"/>
    <w:qFormat/>
    <w:uiPriority w:val="0"/>
    <w:rPr>
      <w:rFonts w:eastAsia="仿宋_GB2312" w:cs="楷体_GB2312" w:asciiTheme="minorHAnsi" w:hAnsiTheme="minorHAnsi"/>
      <w:kern w:val="2"/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rFonts w:eastAsia="仿宋_GB2312" w:cs="楷体_GB2312" w:asciiTheme="minorHAnsi" w:hAnsiTheme="minorHAnsi"/>
      <w:kern w:val="2"/>
      <w:sz w:val="18"/>
      <w:szCs w:val="18"/>
    </w:rPr>
  </w:style>
  <w:style w:type="character" w:customStyle="1" w:styleId="16">
    <w:name w:val="HTML 预设格式 Char"/>
    <w:basedOn w:val="10"/>
    <w:link w:val="6"/>
    <w:uiPriority w:val="99"/>
    <w:rPr>
      <w:rFonts w:ascii="宋体" w:hAnsi="宋体" w:cs="宋体"/>
      <w:sz w:val="24"/>
      <w:szCs w:val="24"/>
    </w:rPr>
  </w:style>
  <w:style w:type="character" w:customStyle="1" w:styleId="17">
    <w:name w:val="批注框文本 Char"/>
    <w:basedOn w:val="10"/>
    <w:link w:val="3"/>
    <w:qFormat/>
    <w:uiPriority w:val="0"/>
    <w:rPr>
      <w:rFonts w:eastAsia="仿宋_GB2312" w:cs="楷体_GB2312" w:asciiTheme="minorHAnsi" w:hAnsiTheme="minorHAns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4792</Words>
  <Characters>4910</Characters>
  <Lines>40</Lines>
  <Paragraphs>11</Paragraphs>
  <TotalTime>25</TotalTime>
  <ScaleCrop>false</ScaleCrop>
  <LinksUpToDate>false</LinksUpToDate>
  <CharactersWithSpaces>5255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2024-05-08T03:22:00Z</dcterms:created>
  <dc:creator>勇往直前</dc:creator>
  <cp:lastModifiedBy>那智武流</cp:lastModifiedBy>
  <cp:lastPrinted>2024-05-07T02:24:00Z</cp:lastPrinted>
  <dcterms:modified xsi:type="dcterms:W3CDTF">2024-05-31T06:42:30Z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DF8636156A83487AA683B3B9A56AA14C</vt:lpwstr>
  </property>
</Properties>
</file>