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附件1</w:t>
      </w:r>
    </w:p>
    <w:p>
      <w:pPr>
        <w:ind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pStyle w:val="2"/>
        <w:spacing w:line="800" w:lineRule="exact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湖南省2024年帮扶产业发展重点项目</w:t>
      </w:r>
    </w:p>
    <w:p>
      <w:pPr>
        <w:pStyle w:val="2"/>
        <w:spacing w:line="800" w:lineRule="exact"/>
        <w:rPr>
          <w:rFonts w:hint="default" w:ascii="Times New Roman" w:hAnsi="Times New Roman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48"/>
          <w:szCs w:val="48"/>
        </w:rPr>
        <w:t>申报书</w:t>
      </w:r>
    </w:p>
    <w:p>
      <w:pPr>
        <w:spacing w:line="480" w:lineRule="auto"/>
        <w:ind w:firstLine="640"/>
        <w:rPr>
          <w:rFonts w:hint="default" w:ascii="Times New Roman" w:hAnsi="Times New Roman" w:cs="Times New Roman"/>
          <w:color w:val="0000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建设地点：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申报单位：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申报主体联系人：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联系电话：     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邮编：                       E-mail：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项目管理部门：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  <w:t>申报日期：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1"/>
        <w:textAlignment w:val="auto"/>
        <w:rPr>
          <w:rFonts w:hint="default" w:ascii="Times New Roman" w:hAnsi="Times New Roman" w:eastAsia="FangSong_GB2312" w:cs="Times New Roman"/>
          <w:color w:val="000000"/>
          <w:sz w:val="32"/>
          <w:szCs w:val="32"/>
        </w:rPr>
      </w:pPr>
    </w:p>
    <w:p>
      <w:pPr>
        <w:ind w:firstLine="640"/>
        <w:rPr>
          <w:rFonts w:hint="default"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</w:rPr>
        <w:t xml:space="preserve"> </w:t>
      </w:r>
    </w:p>
    <w:p>
      <w:pPr>
        <w:pStyle w:val="2"/>
        <w:spacing w:line="700" w:lineRule="exact"/>
        <w:rPr>
          <w:rFonts w:hint="default" w:ascii="Times New Roman" w:hAnsi="Times New Roman" w:cs="Times New Roman"/>
        </w:rPr>
      </w:pPr>
    </w:p>
    <w:p>
      <w:pPr>
        <w:pStyle w:val="2"/>
        <w:spacing w:line="7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申报书封面填写说明</w:t>
      </w:r>
    </w:p>
    <w:p>
      <w:pPr>
        <w:ind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1.项目名称统一为：县市区+申报主体+产业（3号楷体，下同）+项目类别。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2.建设地点请详细到乡（镇）、村（居委会）或镇、街（路、道、巷）、门牌号。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3.申报单位为项目申报主体。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4.项目归口管理部门为县级农业农村部门。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5.申报书封面统一为素色，并请制作书脊，格式为：县市区+申报主体+产业（4号黑体，竖排）+项目类别。</w:t>
      </w:r>
    </w:p>
    <w:p>
      <w:pPr>
        <w:pStyle w:val="2"/>
        <w:spacing w:line="7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jc w:val="center"/>
        <w:rPr>
          <w:rFonts w:hint="default" w:ascii="Times New Roman" w:hAnsi="Times New Roman" w:eastAsia="FZXiaoBiaoSong-B05S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FZXiaoBiaoSong-B05S" w:cs="Times New Roman"/>
          <w:sz w:val="44"/>
          <w:szCs w:val="44"/>
          <w:lang w:val="en-US" w:eastAsia="zh-CN"/>
        </w:rPr>
        <w:t>**</w:t>
      </w:r>
      <w:r>
        <w:rPr>
          <w:rFonts w:hint="default" w:ascii="Times New Roman" w:hAnsi="Times New Roman" w:eastAsia="FZXiaoBiaoSong-B05S" w:cs="Times New Roman"/>
          <w:sz w:val="44"/>
          <w:szCs w:val="44"/>
        </w:rPr>
        <w:t>项目</w:t>
      </w:r>
      <w:r>
        <w:rPr>
          <w:rFonts w:hint="default" w:ascii="Times New Roman" w:hAnsi="Times New Roman" w:eastAsia="FZXiaoBiaoSong-B05S" w:cs="Times New Roman"/>
          <w:sz w:val="44"/>
          <w:szCs w:val="44"/>
          <w:lang w:eastAsia="zh-CN"/>
        </w:rPr>
        <w:t>申报书</w:t>
      </w:r>
    </w:p>
    <w:p>
      <w:pPr>
        <w:pStyle w:val="3"/>
        <w:keepNext w:val="0"/>
        <w:keepLines w:val="0"/>
        <w:spacing w:line="570" w:lineRule="atLeast"/>
        <w:ind w:firstLine="640"/>
        <w:rPr>
          <w:rFonts w:hint="default" w:ascii="Times New Roman" w:hAnsi="Times New Roman" w:eastAsia="SimHei" w:cs="Times New Roman"/>
          <w:sz w:val="32"/>
          <w:szCs w:val="32"/>
        </w:rPr>
      </w:pPr>
      <w:r>
        <w:rPr>
          <w:rFonts w:hint="default" w:ascii="Times New Roman" w:hAnsi="Times New Roman" w:eastAsia="SimHei" w:cs="Times New Roman"/>
          <w:sz w:val="32"/>
          <w:szCs w:val="32"/>
        </w:rPr>
        <w:t>一、申报书（编写大纲）</w:t>
      </w:r>
    </w:p>
    <w:p>
      <w:pPr>
        <w:pStyle w:val="4"/>
        <w:spacing w:line="570" w:lineRule="atLeast"/>
        <w:ind w:firstLine="643"/>
        <w:rPr>
          <w:rFonts w:hint="default" w:ascii="Times New Roman" w:hAnsi="Times New Roman" w:eastAsia="KaiTi_GB2312" w:cs="Times New Roman"/>
          <w:sz w:val="32"/>
          <w:szCs w:val="32"/>
        </w:rPr>
      </w:pPr>
      <w:r>
        <w:rPr>
          <w:rFonts w:hint="default" w:ascii="Times New Roman" w:hAnsi="Times New Roman" w:eastAsia="KaiTi_GB2312" w:cs="Times New Roman"/>
          <w:sz w:val="32"/>
          <w:szCs w:val="32"/>
        </w:rPr>
        <w:t>（一）基本情况</w:t>
      </w:r>
    </w:p>
    <w:p>
      <w:pPr>
        <w:spacing w:line="570" w:lineRule="atLeast"/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申报主体基本情况，包括申报主体法人情况、财务状况、管理机构、从事产业等；重点说明申报主体帮扶主导特色产业（水果、茶叶、蔬菜、中药材或地区“一特两辅”产业）发展情况，包括年产量、年产值、生产基地、产品加工、品牌打造等情况，提供相关证明材料；</w:t>
      </w:r>
    </w:p>
    <w:p>
      <w:pPr>
        <w:pStyle w:val="4"/>
        <w:spacing w:line="570" w:lineRule="atLeast"/>
        <w:ind w:firstLine="643"/>
        <w:rPr>
          <w:rFonts w:hint="default" w:ascii="Times New Roman" w:hAnsi="Times New Roman" w:eastAsia="KaiTi_GB2312" w:cs="Times New Roman"/>
          <w:sz w:val="32"/>
          <w:szCs w:val="32"/>
        </w:rPr>
      </w:pPr>
      <w:r>
        <w:rPr>
          <w:rFonts w:hint="default" w:ascii="Times New Roman" w:hAnsi="Times New Roman" w:eastAsia="KaiTi_GB2312" w:cs="Times New Roman"/>
          <w:sz w:val="32"/>
          <w:szCs w:val="32"/>
        </w:rPr>
        <w:t>（二）带贫情况</w:t>
      </w:r>
    </w:p>
    <w:p>
      <w:pPr>
        <w:spacing w:line="570" w:lineRule="atLeast"/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申报主体截至到2023年底的带贫效果，包括带动多少脱贫人口（监测人口，下同）数（含直接帮扶、委托帮扶、股份合作等）、发展产业的面积、产量、产值及效益，订单收购脱贫户（含监测户，下同）生产的农产品及效益情况，聘请脱贫户劳务用工情况等，并提供以下证明材料：</w:t>
      </w:r>
    </w:p>
    <w:p>
      <w:pPr>
        <w:spacing w:line="570" w:lineRule="atLeast"/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1.截至到2023年底仍在帮扶的脱贫人口名单（由县级农业农村部门核实认可）；</w:t>
      </w:r>
    </w:p>
    <w:p>
      <w:pPr>
        <w:spacing w:line="570" w:lineRule="atLeast"/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2.截至到2023年底仍在履行的帮扶协议（与带动脱贫户名单相吻合，相同类型的协议只需复印一份）、或农产品订单协议（同时提供收购付款单据复印件）；</w:t>
      </w:r>
    </w:p>
    <w:p>
      <w:pPr>
        <w:spacing w:line="570" w:lineRule="atLeast"/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3.截至到2023年底仍安排就业的脱贫人口发放工资表（提供工资表复印件），计算总发放工资额。</w:t>
      </w:r>
    </w:p>
    <w:p>
      <w:pPr>
        <w:pStyle w:val="4"/>
        <w:spacing w:line="570" w:lineRule="atLeast"/>
        <w:ind w:firstLine="643"/>
        <w:rPr>
          <w:rFonts w:hint="default" w:ascii="Times New Roman" w:hAnsi="Times New Roman" w:eastAsia="KaiTi_GB2312" w:cs="Times New Roman"/>
          <w:sz w:val="32"/>
          <w:szCs w:val="32"/>
        </w:rPr>
      </w:pPr>
      <w:r>
        <w:rPr>
          <w:rFonts w:hint="default" w:ascii="Times New Roman" w:hAnsi="Times New Roman" w:eastAsia="KaiTi_GB2312" w:cs="Times New Roman"/>
          <w:sz w:val="32"/>
          <w:szCs w:val="32"/>
        </w:rPr>
        <w:t>（三）帮扶义务</w:t>
      </w:r>
    </w:p>
    <w:p>
      <w:pPr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在实施项目中，如何带动新识别出来的有劳动能力、有本帮扶主导特色产业发展意愿的脱贫人口，通过提供种子种苗、技术服务、产品保底回收、务工就业等措施直接帮扶其自主发展生产，帮助他们融入产业体系的证明材料：</w:t>
      </w:r>
    </w:p>
    <w:p>
      <w:pPr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1.计划帮扶人员名单；</w:t>
      </w:r>
    </w:p>
    <w:p>
      <w:pPr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2.计划帮扶措施、订单收购意向协议；</w:t>
      </w:r>
    </w:p>
    <w:p>
      <w:pPr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3.拟聘请务工人员名单和发放工资标准。</w:t>
      </w:r>
    </w:p>
    <w:p>
      <w:pPr>
        <w:pStyle w:val="4"/>
        <w:spacing w:line="570" w:lineRule="atLeast"/>
        <w:ind w:firstLine="643"/>
        <w:rPr>
          <w:rFonts w:hint="default" w:ascii="Times New Roman" w:hAnsi="Times New Roman" w:eastAsia="KaiTi_GB2312" w:cs="Times New Roman"/>
          <w:sz w:val="32"/>
          <w:szCs w:val="32"/>
        </w:rPr>
      </w:pPr>
      <w:r>
        <w:rPr>
          <w:rFonts w:hint="default" w:ascii="Times New Roman" w:hAnsi="Times New Roman" w:eastAsia="KaiTi_GB2312" w:cs="Times New Roman"/>
          <w:sz w:val="32"/>
          <w:szCs w:val="32"/>
        </w:rPr>
        <w:t>（四）信誉良好</w:t>
      </w:r>
    </w:p>
    <w:p>
      <w:pPr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说明近三年内未出现涉黑涉恶事件、重大农产品质量安全事故、安全生产事故等不良记录；说明未出现不履行带贫协议的情况；说明在产业帮扶考核、督查、检查、审计中未发现重大问题。</w:t>
      </w:r>
    </w:p>
    <w:p>
      <w:pPr>
        <w:pStyle w:val="4"/>
        <w:spacing w:line="570" w:lineRule="atLeast"/>
        <w:ind w:firstLine="643"/>
        <w:rPr>
          <w:rFonts w:hint="default" w:ascii="Times New Roman" w:hAnsi="Times New Roman" w:eastAsia="KaiTi_GB2312" w:cs="Times New Roman"/>
          <w:sz w:val="32"/>
          <w:szCs w:val="32"/>
        </w:rPr>
      </w:pPr>
      <w:r>
        <w:rPr>
          <w:rFonts w:hint="default" w:ascii="Times New Roman" w:hAnsi="Times New Roman" w:eastAsia="KaiTi_GB2312" w:cs="Times New Roman"/>
          <w:sz w:val="32"/>
          <w:szCs w:val="32"/>
        </w:rPr>
        <w:t>（五）未获重复支持</w:t>
      </w:r>
    </w:p>
    <w:p>
      <w:pPr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说明在近两年内未获得过财政一次性80万元以上（不含80万元）产业发展项目资金支持。</w:t>
      </w:r>
    </w:p>
    <w:p>
      <w:pPr>
        <w:pStyle w:val="4"/>
        <w:spacing w:line="570" w:lineRule="atLeast"/>
        <w:ind w:firstLine="643"/>
        <w:rPr>
          <w:rFonts w:hint="default" w:ascii="Times New Roman" w:hAnsi="Times New Roman" w:eastAsia="KaiTi_GB2312" w:cs="Times New Roman"/>
          <w:sz w:val="32"/>
          <w:szCs w:val="32"/>
        </w:rPr>
      </w:pPr>
      <w:r>
        <w:rPr>
          <w:rFonts w:hint="default" w:ascii="Times New Roman" w:hAnsi="Times New Roman" w:eastAsia="KaiTi_GB2312" w:cs="Times New Roman"/>
          <w:sz w:val="32"/>
          <w:szCs w:val="32"/>
        </w:rPr>
        <w:t>（六）项目建设内容</w:t>
      </w:r>
    </w:p>
    <w:p>
      <w:pPr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包括项目总投资、建设内容与规模、资金来源、资金使用、建设进度等。资金使用方向与帮扶主导特色产业相一致。</w:t>
      </w:r>
    </w:p>
    <w:p>
      <w:pPr>
        <w:pStyle w:val="3"/>
        <w:keepNext w:val="0"/>
        <w:keepLines w:val="0"/>
        <w:spacing w:line="570" w:lineRule="atLeast"/>
        <w:ind w:firstLine="640"/>
        <w:rPr>
          <w:rFonts w:hint="default" w:ascii="Times New Roman" w:hAnsi="Times New Roman" w:eastAsia="SimHei" w:cs="Times New Roman"/>
          <w:sz w:val="32"/>
          <w:szCs w:val="32"/>
        </w:rPr>
      </w:pPr>
      <w:r>
        <w:rPr>
          <w:rFonts w:hint="default" w:ascii="Times New Roman" w:hAnsi="Times New Roman" w:eastAsia="SimHei" w:cs="Times New Roman"/>
          <w:sz w:val="32"/>
          <w:szCs w:val="32"/>
        </w:rPr>
        <w:t>二、相关证明材料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5"/>
        <w:textAlignment w:val="auto"/>
        <w:rPr>
          <w:rFonts w:hint="default" w:ascii="Times New Roman" w:hAnsi="Times New Roman" w:eastAsia="FangSong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FangSong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FangSong" w:cs="Times New Roman"/>
          <w:sz w:val="32"/>
          <w:szCs w:val="32"/>
        </w:rPr>
        <w:t>主体营业执照及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相关经营所需证件复印件、</w:t>
      </w:r>
      <w:r>
        <w:rPr>
          <w:rFonts w:hint="default" w:ascii="Times New Roman" w:hAnsi="Times New Roman" w:eastAsia="FangSong" w:cs="Times New Roman"/>
          <w:sz w:val="32"/>
          <w:szCs w:val="32"/>
        </w:rPr>
        <w:t>法人身份证复印件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5"/>
        <w:textAlignment w:val="auto"/>
        <w:rPr>
          <w:rFonts w:hint="default" w:ascii="Times New Roman" w:hAnsi="Times New Roman" w:eastAsia="FangSong" w:cs="Times New Roman"/>
          <w:sz w:val="32"/>
          <w:szCs w:val="32"/>
        </w:rPr>
      </w:pPr>
      <w:r>
        <w:rPr>
          <w:rFonts w:hint="eastAsia" w:ascii="Times New Roman" w:hAnsi="Times New Roman" w:eastAsia="FangSong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FangSong" w:cs="Times New Roman"/>
          <w:sz w:val="32"/>
          <w:szCs w:val="32"/>
        </w:rPr>
        <w:t>上年度经有资质的会计事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FangSong" w:cs="Times New Roman"/>
          <w:sz w:val="32"/>
          <w:szCs w:val="32"/>
        </w:rPr>
        <w:t>所审计的财务报表（合作社的报表无需经审计）。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5"/>
        <w:textAlignment w:val="auto"/>
        <w:rPr>
          <w:rFonts w:hint="default" w:ascii="Times New Roman" w:hAnsi="Times New Roman" w:eastAsia="FangSong" w:cs="Times New Roman"/>
          <w:sz w:val="32"/>
          <w:szCs w:val="32"/>
        </w:rPr>
      </w:pPr>
      <w:r>
        <w:rPr>
          <w:rFonts w:hint="eastAsia" w:ascii="Times New Roman" w:hAnsi="Times New Roman" w:eastAsia="FangSong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FangSong" w:cs="Times New Roman"/>
          <w:sz w:val="32"/>
          <w:szCs w:val="32"/>
        </w:rPr>
        <w:t>申报主体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出具申报资料真实性承诺函</w:t>
      </w:r>
      <w:r>
        <w:rPr>
          <w:rFonts w:hint="default" w:ascii="Times New Roman" w:hAnsi="Times New Roman" w:eastAsia="FangSong" w:cs="Times New Roman"/>
          <w:sz w:val="32"/>
          <w:szCs w:val="32"/>
        </w:rPr>
        <w:t>（就资料真实性、违约责任等作出明确承诺）。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5"/>
        <w:textAlignment w:val="auto"/>
        <w:rPr>
          <w:rFonts w:hint="default" w:ascii="Times New Roman" w:hAnsi="Times New Roman" w:eastAsia="FangSong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FangSong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FangSong" w:cs="Times New Roman"/>
          <w:sz w:val="32"/>
          <w:szCs w:val="32"/>
        </w:rPr>
        <w:t>申报主体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信用证明</w:t>
      </w:r>
      <w:r>
        <w:rPr>
          <w:rFonts w:hint="default" w:ascii="Times New Roman" w:hAnsi="Times New Roman" w:eastAsia="FangSong" w:cs="Times New Roman"/>
          <w:sz w:val="32"/>
          <w:szCs w:val="32"/>
        </w:rPr>
        <w:t>及法人征信证明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5"/>
        <w:textAlignment w:val="auto"/>
        <w:rPr>
          <w:rFonts w:hint="default" w:ascii="Times New Roman" w:hAnsi="Times New Roman" w:eastAsia="FangSong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FangSong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乡镇政府出具的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近三年内未出现</w:t>
      </w:r>
      <w:r>
        <w:rPr>
          <w:rFonts w:hint="default" w:ascii="Times New Roman" w:hAnsi="Times New Roman" w:eastAsia="FangSong" w:cs="Times New Roman"/>
          <w:sz w:val="32"/>
          <w:szCs w:val="32"/>
        </w:rPr>
        <w:t>涉黑涉恶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事件</w:t>
      </w:r>
      <w:r>
        <w:rPr>
          <w:rFonts w:hint="default" w:ascii="Times New Roman" w:hAnsi="Times New Roman" w:eastAsia="FangSong" w:cs="Times New Roman"/>
          <w:sz w:val="32"/>
          <w:szCs w:val="32"/>
        </w:rPr>
        <w:t>、重大农产品质量安全事故、安全生产事故等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不良记录；未出现不履行帮扶协议的情况；在产业帮扶考核、督查、检查、审计中未发现重大问题的证明材料。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5"/>
        <w:textAlignment w:val="auto"/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区财政局出具的近两年内</w:t>
      </w:r>
      <w:r>
        <w:rPr>
          <w:rFonts w:hint="default" w:ascii="Times New Roman" w:hAnsi="Times New Roman" w:eastAsia="FangSong" w:cs="Times New Roman"/>
          <w:sz w:val="32"/>
          <w:szCs w:val="32"/>
        </w:rPr>
        <w:t>未获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得过财政一次性</w:t>
      </w:r>
      <w:r>
        <w:rPr>
          <w:rFonts w:hint="default" w:ascii="Times New Roman" w:hAnsi="Times New Roman" w:eastAsia="FangSong" w:cs="Times New Roman"/>
          <w:sz w:val="32"/>
          <w:szCs w:val="32"/>
          <w:lang w:val="en-US" w:eastAsia="zh-CN"/>
        </w:rPr>
        <w:t>80万元以上（不含80万元）产业发展项目资金的证明材料。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FangSong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FangSong" w:cs="Times New Roman"/>
          <w:sz w:val="32"/>
          <w:szCs w:val="32"/>
        </w:rPr>
        <w:t>申报主体以往参与扶贫证明资料（带贫人数须区农业农村局盖章确认）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FangSong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FangSong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FangSong" w:cs="Times New Roman"/>
          <w:sz w:val="32"/>
          <w:szCs w:val="32"/>
          <w:lang w:eastAsia="zh-CN"/>
        </w:rPr>
        <w:t>其它相关证明材料。</w:t>
      </w:r>
    </w:p>
    <w:p>
      <w:pPr>
        <w:ind w:firstLine="640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2E3NTFkYjFjYWU5Y2Y1ZGY3MjQ2OGZkNzY5MzcifQ=="/>
  </w:docVars>
  <w:rsids>
    <w:rsidRoot w:val="0C250B7E"/>
    <w:rsid w:val="0C2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760" w:lineRule="exact"/>
      <w:ind w:firstLine="0" w:firstLineChars="0"/>
      <w:jc w:val="center"/>
      <w:outlineLvl w:val="0"/>
    </w:pPr>
    <w:rPr>
      <w:rFonts w:eastAsia="FZXiaoBiaoSong-B05S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SimHei"/>
      <w:bCs/>
      <w:szCs w:val="32"/>
    </w:rPr>
  </w:style>
  <w:style w:type="paragraph" w:styleId="4">
    <w:name w:val="heading 3"/>
    <w:basedOn w:val="1"/>
    <w:next w:val="1"/>
    <w:qFormat/>
    <w:uiPriority w:val="99"/>
    <w:pPr>
      <w:outlineLvl w:val="2"/>
    </w:pPr>
    <w:rPr>
      <w:rFonts w:eastAsia="KaiTi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2024-06-24T01:51:00Z</dcterms:created>
  <dc:creator>那智武流</dc:creator>
  <cp:lastModifiedBy>那智武流</cp:lastModifiedBy>
  <dcterms:modified xsi:type="dcterms:W3CDTF">2024-06-24T01:51:45Z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002B645955384CDC949606A2CFC691CE_11</vt:lpwstr>
  </property>
</Properties>
</file>