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1AC0DF"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土地权属（地类）性质认定审查结果</w:t>
      </w:r>
      <w:bookmarkStart w:id="0" w:name="_GoBack"/>
      <w:bookmarkEnd w:id="0"/>
    </w:p>
    <w:tbl>
      <w:tblPr>
        <w:tblStyle w:val="4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32"/>
        <w:gridCol w:w="2160"/>
        <w:gridCol w:w="1980"/>
        <w:gridCol w:w="1094"/>
      </w:tblGrid>
      <w:tr w14:paraId="711F3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716" w:type="dxa"/>
            <w:noWrap w:val="0"/>
            <w:vAlign w:val="center"/>
          </w:tcPr>
          <w:p w14:paraId="1F6DCB61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宗地名称</w:t>
            </w:r>
          </w:p>
        </w:tc>
        <w:tc>
          <w:tcPr>
            <w:tcW w:w="1632" w:type="dxa"/>
            <w:noWrap w:val="0"/>
            <w:vAlign w:val="center"/>
          </w:tcPr>
          <w:p w14:paraId="5DB7FF8E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宗地座落</w:t>
            </w:r>
          </w:p>
        </w:tc>
        <w:tc>
          <w:tcPr>
            <w:tcW w:w="2160" w:type="dxa"/>
            <w:noWrap w:val="0"/>
            <w:vAlign w:val="center"/>
          </w:tcPr>
          <w:p w14:paraId="6A93593D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宗地面积</w:t>
            </w:r>
          </w:p>
        </w:tc>
        <w:tc>
          <w:tcPr>
            <w:tcW w:w="1980" w:type="dxa"/>
            <w:noWrap w:val="0"/>
            <w:vAlign w:val="center"/>
          </w:tcPr>
          <w:p w14:paraId="1B34DA3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土地权属性质</w:t>
            </w:r>
          </w:p>
        </w:tc>
        <w:tc>
          <w:tcPr>
            <w:tcW w:w="1094" w:type="dxa"/>
            <w:noWrap w:val="0"/>
            <w:vAlign w:val="center"/>
          </w:tcPr>
          <w:p w14:paraId="4163311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注</w:t>
            </w:r>
          </w:p>
        </w:tc>
      </w:tr>
      <w:tr w14:paraId="5D26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716" w:type="dxa"/>
            <w:noWrap w:val="0"/>
            <w:vAlign w:val="center"/>
          </w:tcPr>
          <w:p w14:paraId="79E402DD">
            <w:pPr>
              <w:jc w:val="center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  <w:t>金刚河水闸管理站</w:t>
            </w:r>
          </w:p>
        </w:tc>
        <w:tc>
          <w:tcPr>
            <w:tcW w:w="1632" w:type="dxa"/>
            <w:noWrap w:val="0"/>
            <w:vAlign w:val="center"/>
          </w:tcPr>
          <w:p w14:paraId="2319BB9B">
            <w:pPr>
              <w:jc w:val="center"/>
              <w:rPr>
                <w:rFonts w:hint="default" w:ascii="仿宋_GB2312" w:hAnsi="宋体" w:eastAsia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鼎城区</w:t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/>
                <w:sz w:val="30"/>
                <w:szCs w:val="30"/>
                <w:lang w:val="en-US" w:eastAsia="zh-CN"/>
              </w:rPr>
              <w:t>许家桥乡</w:t>
            </w:r>
          </w:p>
        </w:tc>
        <w:tc>
          <w:tcPr>
            <w:tcW w:w="2160" w:type="dxa"/>
            <w:noWrap w:val="0"/>
            <w:vAlign w:val="center"/>
          </w:tcPr>
          <w:p w14:paraId="739440FB">
            <w:pPr>
              <w:jc w:val="center"/>
              <w:rPr>
                <w:rFonts w:hint="eastAsia" w:ascii="仿宋_GB2312" w:hAnsi="宋体" w:eastAsia="仿宋_GB2312" w:cs="宋体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t>4186.18</w:t>
            </w:r>
            <w:r>
              <w:rPr>
                <w:rFonts w:hint="eastAsia" w:ascii="仿宋_GB2312" w:hAnsi="宋体" w:eastAsia="仿宋_GB2312" w:cs="宋体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宋体"/>
                <w:sz w:val="30"/>
                <w:szCs w:val="30"/>
              </w:rPr>
              <w:t>平方米</w:t>
            </w:r>
          </w:p>
        </w:tc>
        <w:tc>
          <w:tcPr>
            <w:tcW w:w="1980" w:type="dxa"/>
            <w:noWrap w:val="0"/>
            <w:vAlign w:val="center"/>
          </w:tcPr>
          <w:p w14:paraId="18F87649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  <w:lang w:val="en-US" w:eastAsia="zh-CN"/>
              </w:rPr>
              <w:t>国有</w:t>
            </w:r>
            <w:r>
              <w:rPr>
                <w:rFonts w:hint="eastAsia" w:ascii="仿宋_GB2312" w:hAnsi="宋体" w:eastAsia="仿宋_GB2312"/>
                <w:color w:val="auto"/>
                <w:sz w:val="30"/>
                <w:szCs w:val="30"/>
                <w:highlight w:val="none"/>
              </w:rPr>
              <w:t>土地</w:t>
            </w:r>
          </w:p>
        </w:tc>
        <w:tc>
          <w:tcPr>
            <w:tcW w:w="1094" w:type="dxa"/>
            <w:noWrap w:val="0"/>
            <w:vAlign w:val="center"/>
          </w:tcPr>
          <w:p w14:paraId="21246DBC"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</w:tbl>
    <w:p w14:paraId="025B885D">
      <w:pPr>
        <w:rPr>
          <w:rFonts w:hint="eastAsia"/>
        </w:rPr>
      </w:pPr>
    </w:p>
    <w:p w14:paraId="21E96FF2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14E0F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1306B"/>
    <w:rsid w:val="3AE1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2024-11-20T06:57:00Z</dcterms:created>
  <dc:creator>Administrator</dc:creator>
  <cp:lastModifiedBy>Administrator</cp:lastModifiedBy>
  <dcterms:modified xsi:type="dcterms:W3CDTF">2024-11-20T06:58:32Z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EB5390720EB5498CAAE22F5D148DE48A_11</vt:lpwstr>
  </property>
</Properties>
</file>